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DF466F" w14:textId="77777777" w:rsidR="00E5578F" w:rsidRPr="00E5578F" w:rsidRDefault="00E5578F" w:rsidP="00E5578F">
      <w:pPr>
        <w:pStyle w:val="Cuerpo"/>
        <w:jc w:val="center"/>
        <w:rPr>
          <w:rFonts w:asciiTheme="minorHAnsi" w:eastAsia="Calibri" w:hAnsiTheme="minorHAnsi" w:cs="Calibri"/>
          <w:b/>
          <w:bCs/>
        </w:rPr>
      </w:pPr>
      <w:bookmarkStart w:id="0" w:name="_GoBack"/>
      <w:bookmarkEnd w:id="0"/>
    </w:p>
    <w:p w14:paraId="549DDD20" w14:textId="7F5ADE62" w:rsidR="00E5578F" w:rsidRPr="00E5578F" w:rsidRDefault="00E5578F" w:rsidP="004C7C88">
      <w:pPr>
        <w:jc w:val="center"/>
        <w:rPr>
          <w:rFonts w:asciiTheme="minorHAnsi" w:hAnsiTheme="minorHAnsi"/>
          <w:b/>
          <w:lang w:val="es-ES"/>
        </w:rPr>
      </w:pPr>
      <w:r>
        <w:rPr>
          <w:rFonts w:asciiTheme="minorHAnsi" w:hAnsiTheme="minorHAnsi"/>
          <w:b/>
          <w:lang w:val="es-ES"/>
        </w:rPr>
        <w:t xml:space="preserve">Alerta </w:t>
      </w:r>
      <w:r w:rsidRPr="00E5578F">
        <w:rPr>
          <w:rFonts w:asciiTheme="minorHAnsi" w:hAnsiTheme="minorHAnsi"/>
          <w:b/>
          <w:lang w:val="es-ES"/>
        </w:rPr>
        <w:t xml:space="preserve">del </w:t>
      </w:r>
      <w:r w:rsidR="00932012">
        <w:rPr>
          <w:rFonts w:asciiTheme="minorHAnsi" w:hAnsiTheme="minorHAnsi"/>
          <w:b/>
          <w:lang w:val="es-ES"/>
        </w:rPr>
        <w:t>des</w:t>
      </w:r>
      <w:r w:rsidRPr="00E5578F">
        <w:rPr>
          <w:rFonts w:asciiTheme="minorHAnsi" w:hAnsiTheme="minorHAnsi"/>
          <w:b/>
          <w:lang w:val="es-ES"/>
        </w:rPr>
        <w:t xml:space="preserve">equilibrio </w:t>
      </w:r>
      <w:r w:rsidR="00051886">
        <w:rPr>
          <w:rFonts w:asciiTheme="minorHAnsi" w:hAnsiTheme="minorHAnsi"/>
          <w:b/>
          <w:lang w:val="es-ES"/>
        </w:rPr>
        <w:t xml:space="preserve">medioambiental </w:t>
      </w:r>
      <w:r w:rsidR="00F04630">
        <w:rPr>
          <w:rFonts w:asciiTheme="minorHAnsi" w:hAnsiTheme="minorHAnsi"/>
          <w:b/>
          <w:lang w:val="es-ES"/>
        </w:rPr>
        <w:t>si se eliminara</w:t>
      </w:r>
      <w:r w:rsidRPr="00E5578F">
        <w:rPr>
          <w:rFonts w:asciiTheme="minorHAnsi" w:hAnsiTheme="minorHAnsi"/>
          <w:b/>
          <w:lang w:val="es-ES"/>
        </w:rPr>
        <w:t xml:space="preserve"> la pe</w:t>
      </w:r>
      <w:r w:rsidR="0060528C">
        <w:rPr>
          <w:rFonts w:asciiTheme="minorHAnsi" w:hAnsiTheme="minorHAnsi"/>
          <w:b/>
          <w:lang w:val="es-ES"/>
        </w:rPr>
        <w:t xml:space="preserve">sca </w:t>
      </w:r>
      <w:r w:rsidR="00932012">
        <w:rPr>
          <w:rFonts w:asciiTheme="minorHAnsi" w:hAnsiTheme="minorHAnsi"/>
          <w:b/>
          <w:lang w:val="es-ES"/>
        </w:rPr>
        <w:t>con FAD</w:t>
      </w:r>
      <w:r w:rsidR="0060528C">
        <w:rPr>
          <w:rFonts w:asciiTheme="minorHAnsi" w:hAnsiTheme="minorHAnsi"/>
          <w:b/>
          <w:lang w:val="es-ES"/>
        </w:rPr>
        <w:t xml:space="preserve"> para </w:t>
      </w:r>
      <w:r w:rsidR="00051886">
        <w:rPr>
          <w:rFonts w:asciiTheme="minorHAnsi" w:hAnsiTheme="minorHAnsi"/>
          <w:b/>
          <w:lang w:val="es-ES"/>
        </w:rPr>
        <w:t xml:space="preserve">una industria </w:t>
      </w:r>
      <w:r w:rsidRPr="00E5578F">
        <w:rPr>
          <w:rFonts w:asciiTheme="minorHAnsi" w:hAnsiTheme="minorHAnsi"/>
          <w:b/>
          <w:lang w:val="es-ES"/>
        </w:rPr>
        <w:t>que e</w:t>
      </w:r>
      <w:r w:rsidR="00842E9A">
        <w:rPr>
          <w:rFonts w:asciiTheme="minorHAnsi" w:hAnsiTheme="minorHAnsi"/>
          <w:b/>
          <w:lang w:val="es-ES"/>
        </w:rPr>
        <w:t>mplea a 1</w:t>
      </w:r>
      <w:r w:rsidR="00932012">
        <w:rPr>
          <w:rFonts w:asciiTheme="minorHAnsi" w:hAnsiTheme="minorHAnsi"/>
          <w:b/>
          <w:lang w:val="es-ES"/>
        </w:rPr>
        <w:t>3.000 personas en España y</w:t>
      </w:r>
      <w:r w:rsidR="00F04630">
        <w:rPr>
          <w:rFonts w:asciiTheme="minorHAnsi" w:hAnsiTheme="minorHAnsi"/>
          <w:b/>
          <w:lang w:val="es-ES"/>
        </w:rPr>
        <w:t xml:space="preserve"> 25</w:t>
      </w:r>
      <w:r w:rsidR="0060528C">
        <w:rPr>
          <w:rFonts w:asciiTheme="minorHAnsi" w:hAnsiTheme="minorHAnsi"/>
          <w:b/>
          <w:lang w:val="es-ES"/>
        </w:rPr>
        <w:t>.000</w:t>
      </w:r>
      <w:r w:rsidRPr="00E5578F">
        <w:rPr>
          <w:rFonts w:asciiTheme="minorHAnsi" w:hAnsiTheme="minorHAnsi"/>
          <w:b/>
          <w:lang w:val="es-ES"/>
        </w:rPr>
        <w:t xml:space="preserve"> </w:t>
      </w:r>
      <w:r w:rsidR="00932012">
        <w:rPr>
          <w:rFonts w:asciiTheme="minorHAnsi" w:hAnsiTheme="minorHAnsi"/>
          <w:b/>
          <w:lang w:val="es-ES"/>
        </w:rPr>
        <w:t xml:space="preserve">más </w:t>
      </w:r>
      <w:r w:rsidR="00F04630">
        <w:rPr>
          <w:rFonts w:asciiTheme="minorHAnsi" w:hAnsiTheme="minorHAnsi"/>
          <w:b/>
          <w:lang w:val="es-ES"/>
        </w:rPr>
        <w:t>en 11</w:t>
      </w:r>
      <w:r w:rsidRPr="00E5578F">
        <w:rPr>
          <w:rFonts w:asciiTheme="minorHAnsi" w:hAnsiTheme="minorHAnsi"/>
          <w:b/>
          <w:lang w:val="es-ES"/>
        </w:rPr>
        <w:t xml:space="preserve"> países</w:t>
      </w:r>
    </w:p>
    <w:p w14:paraId="4738F56F" w14:textId="77777777" w:rsidR="00E5578F" w:rsidRPr="00E5578F" w:rsidRDefault="00E5578F" w:rsidP="00E5578F">
      <w:pPr>
        <w:pStyle w:val="Sinespaciado1"/>
        <w:rPr>
          <w:rFonts w:asciiTheme="minorHAnsi" w:eastAsia="Calibri" w:hAnsiTheme="minorHAnsi" w:cs="Calibri"/>
          <w:b/>
          <w:bCs/>
          <w:sz w:val="26"/>
          <w:szCs w:val="26"/>
          <w:lang w:val="es-ES"/>
        </w:rPr>
      </w:pPr>
    </w:p>
    <w:p w14:paraId="19C51617" w14:textId="4CFDE196" w:rsidR="00E96035" w:rsidRDefault="0060528C" w:rsidP="00E5578F">
      <w:pPr>
        <w:jc w:val="center"/>
        <w:rPr>
          <w:rFonts w:asciiTheme="minorHAnsi" w:hAnsiTheme="minorHAnsi"/>
          <w:b/>
          <w:lang w:val="es-ES"/>
        </w:rPr>
      </w:pPr>
      <w:r w:rsidRPr="00CA73EA">
        <w:rPr>
          <w:rFonts w:asciiTheme="minorHAnsi" w:hAnsiTheme="minorHAnsi"/>
          <w:b/>
          <w:lang w:val="es-ES"/>
        </w:rPr>
        <w:t>LA FLOTA</w:t>
      </w:r>
      <w:r w:rsidR="00E5578F" w:rsidRPr="00CA73EA">
        <w:rPr>
          <w:rFonts w:asciiTheme="minorHAnsi" w:hAnsiTheme="minorHAnsi"/>
          <w:b/>
          <w:lang w:val="es-ES"/>
        </w:rPr>
        <w:t xml:space="preserve"> </w:t>
      </w:r>
      <w:r w:rsidR="00CA73EA" w:rsidRPr="00CA73EA">
        <w:rPr>
          <w:rFonts w:asciiTheme="minorHAnsi" w:hAnsiTheme="minorHAnsi"/>
          <w:b/>
          <w:lang w:val="es-ES"/>
        </w:rPr>
        <w:t xml:space="preserve">ATUNERA ESPAÑOLA INVIERTE </w:t>
      </w:r>
      <w:r w:rsidR="00653764">
        <w:rPr>
          <w:rFonts w:asciiTheme="minorHAnsi" w:hAnsiTheme="minorHAnsi"/>
          <w:b/>
          <w:lang w:val="es-ES"/>
        </w:rPr>
        <w:t xml:space="preserve">4 </w:t>
      </w:r>
      <w:r w:rsidR="00571531">
        <w:rPr>
          <w:rFonts w:asciiTheme="minorHAnsi" w:hAnsiTheme="minorHAnsi"/>
          <w:b/>
          <w:lang w:val="es-ES"/>
        </w:rPr>
        <w:t xml:space="preserve">MILLONES DE EUROS </w:t>
      </w:r>
      <w:r w:rsidR="00E63B8E" w:rsidRPr="00CA73EA">
        <w:rPr>
          <w:rFonts w:asciiTheme="minorHAnsi" w:hAnsiTheme="minorHAnsi"/>
          <w:b/>
          <w:lang w:val="es-ES"/>
        </w:rPr>
        <w:t>EN MEDIDAS A FAVOR DE LA S</w:t>
      </w:r>
      <w:r w:rsidR="00886119">
        <w:rPr>
          <w:rFonts w:asciiTheme="minorHAnsi" w:hAnsiTheme="minorHAnsi"/>
          <w:b/>
          <w:lang w:val="es-ES"/>
        </w:rPr>
        <w:t>OSTENIBILIDAD DE ESTA PESQUERÍA</w:t>
      </w:r>
      <w:r w:rsidR="00E53F10">
        <w:rPr>
          <w:rFonts w:asciiTheme="minorHAnsi" w:hAnsiTheme="minorHAnsi"/>
          <w:b/>
          <w:lang w:val="es-ES"/>
        </w:rPr>
        <w:t xml:space="preserve"> </w:t>
      </w:r>
    </w:p>
    <w:p w14:paraId="16F31B24" w14:textId="77777777" w:rsidR="00E63B8E" w:rsidRPr="00CA73EA" w:rsidRDefault="00E63B8E" w:rsidP="00886119">
      <w:pPr>
        <w:jc w:val="both"/>
        <w:rPr>
          <w:rFonts w:asciiTheme="minorHAnsi" w:hAnsiTheme="minorHAnsi"/>
          <w:b/>
          <w:lang w:val="es-ES"/>
        </w:rPr>
      </w:pPr>
    </w:p>
    <w:p w14:paraId="4894DBE8" w14:textId="5CB61AAF" w:rsidR="00E5578F" w:rsidRPr="00051886" w:rsidRDefault="00051886" w:rsidP="00886119">
      <w:pPr>
        <w:pStyle w:val="Sinespaciado1"/>
        <w:numPr>
          <w:ilvl w:val="0"/>
          <w:numId w:val="4"/>
        </w:numPr>
        <w:jc w:val="both"/>
        <w:rPr>
          <w:rFonts w:asciiTheme="minorHAnsi" w:eastAsia="Calibri" w:hAnsiTheme="minorHAnsi" w:cs="Calibri"/>
          <w:b/>
          <w:bCs/>
          <w:lang w:val="es-ES"/>
        </w:rPr>
      </w:pPr>
      <w:r w:rsidRPr="00051886">
        <w:rPr>
          <w:rFonts w:asciiTheme="minorHAnsi" w:eastAsia="Calibri" w:hAnsiTheme="minorHAnsi" w:cs="Calibri"/>
          <w:b/>
          <w:bCs/>
          <w:lang w:val="es-ES"/>
        </w:rPr>
        <w:t xml:space="preserve">La flota atunera </w:t>
      </w:r>
      <w:r>
        <w:rPr>
          <w:rFonts w:asciiTheme="minorHAnsi" w:eastAsia="Calibri" w:hAnsiTheme="minorHAnsi" w:cs="Calibri"/>
          <w:b/>
          <w:bCs/>
          <w:lang w:val="es-ES"/>
        </w:rPr>
        <w:t xml:space="preserve">española </w:t>
      </w:r>
      <w:r w:rsidR="00E53F10">
        <w:rPr>
          <w:rFonts w:asciiTheme="minorHAnsi" w:eastAsia="Calibri" w:hAnsiTheme="minorHAnsi" w:cs="Calibri"/>
          <w:b/>
          <w:bCs/>
          <w:lang w:val="es-ES"/>
        </w:rPr>
        <w:t xml:space="preserve">solicita </w:t>
      </w:r>
      <w:r w:rsidRPr="00051886">
        <w:rPr>
          <w:rFonts w:asciiTheme="minorHAnsi" w:eastAsia="Calibri" w:hAnsiTheme="minorHAnsi" w:cs="Calibri"/>
          <w:b/>
          <w:bCs/>
          <w:lang w:val="es-ES"/>
        </w:rPr>
        <w:t>l</w:t>
      </w:r>
      <w:r w:rsidR="00E53F10">
        <w:rPr>
          <w:rFonts w:asciiTheme="minorHAnsi" w:eastAsia="Calibri" w:hAnsiTheme="minorHAnsi" w:cs="Calibri"/>
          <w:b/>
          <w:bCs/>
          <w:lang w:val="es-ES"/>
        </w:rPr>
        <w:t xml:space="preserve">a consecución de </w:t>
      </w:r>
      <w:r w:rsidR="00FF3582">
        <w:rPr>
          <w:rFonts w:asciiTheme="minorHAnsi" w:eastAsia="Calibri" w:hAnsiTheme="minorHAnsi" w:cs="Calibri"/>
          <w:b/>
          <w:bCs/>
          <w:lang w:val="es-ES"/>
        </w:rPr>
        <w:t xml:space="preserve">igualdad de condiciones en esta </w:t>
      </w:r>
      <w:r w:rsidRPr="00051886">
        <w:rPr>
          <w:rFonts w:asciiTheme="minorHAnsi" w:eastAsia="Calibri" w:hAnsiTheme="minorHAnsi" w:cs="Calibri"/>
          <w:b/>
          <w:bCs/>
          <w:lang w:val="es-ES"/>
        </w:rPr>
        <w:t xml:space="preserve">pesquería a </w:t>
      </w:r>
      <w:r>
        <w:rPr>
          <w:rFonts w:asciiTheme="minorHAnsi" w:eastAsia="Calibri" w:hAnsiTheme="minorHAnsi" w:cs="Calibri"/>
          <w:b/>
          <w:bCs/>
          <w:lang w:val="es-ES"/>
        </w:rPr>
        <w:t xml:space="preserve">escala mundial, en especial </w:t>
      </w:r>
      <w:r w:rsidR="00E53F10">
        <w:rPr>
          <w:rFonts w:asciiTheme="minorHAnsi" w:eastAsia="Calibri" w:hAnsiTheme="minorHAnsi" w:cs="Calibri"/>
          <w:b/>
          <w:bCs/>
          <w:lang w:val="es-ES"/>
        </w:rPr>
        <w:t xml:space="preserve">con respecto a </w:t>
      </w:r>
      <w:r w:rsidR="001F691C">
        <w:rPr>
          <w:rFonts w:asciiTheme="minorHAnsi" w:eastAsia="Calibri" w:hAnsiTheme="minorHAnsi" w:cs="Calibri"/>
          <w:b/>
          <w:bCs/>
          <w:lang w:val="es-ES"/>
        </w:rPr>
        <w:t xml:space="preserve">algunos </w:t>
      </w:r>
      <w:r w:rsidRPr="00051886">
        <w:rPr>
          <w:rFonts w:asciiTheme="minorHAnsi" w:eastAsia="Calibri" w:hAnsiTheme="minorHAnsi" w:cs="Calibri"/>
          <w:b/>
          <w:bCs/>
          <w:lang w:val="es-ES"/>
        </w:rPr>
        <w:t>países asiá</w:t>
      </w:r>
      <w:r w:rsidR="00CA73EA">
        <w:rPr>
          <w:rFonts w:asciiTheme="minorHAnsi" w:eastAsia="Calibri" w:hAnsiTheme="minorHAnsi" w:cs="Calibri"/>
          <w:b/>
          <w:bCs/>
          <w:lang w:val="es-ES"/>
        </w:rPr>
        <w:t xml:space="preserve">ticos que, </w:t>
      </w:r>
      <w:r w:rsidRPr="00051886">
        <w:rPr>
          <w:rFonts w:asciiTheme="minorHAnsi" w:eastAsia="Calibri" w:hAnsiTheme="minorHAnsi" w:cs="Calibri"/>
          <w:b/>
          <w:bCs/>
          <w:lang w:val="es-ES"/>
        </w:rPr>
        <w:t>según J</w:t>
      </w:r>
      <w:r w:rsidR="00E53F10">
        <w:rPr>
          <w:rFonts w:asciiTheme="minorHAnsi" w:eastAsia="Calibri" w:hAnsiTheme="minorHAnsi" w:cs="Calibri"/>
          <w:b/>
          <w:bCs/>
          <w:lang w:val="es-ES"/>
        </w:rPr>
        <w:t>avier Garat</w:t>
      </w:r>
      <w:r w:rsidR="0081251F">
        <w:rPr>
          <w:rFonts w:asciiTheme="minorHAnsi" w:eastAsia="Calibri" w:hAnsiTheme="minorHAnsi" w:cs="Calibri"/>
          <w:b/>
          <w:bCs/>
          <w:lang w:val="es-ES"/>
        </w:rPr>
        <w:t xml:space="preserve">, secretario general de </w:t>
      </w:r>
      <w:r w:rsidR="002231A4">
        <w:rPr>
          <w:rFonts w:asciiTheme="minorHAnsi" w:eastAsia="Calibri" w:hAnsiTheme="minorHAnsi" w:cs="Calibri"/>
          <w:b/>
          <w:bCs/>
          <w:lang w:val="es-ES"/>
        </w:rPr>
        <w:t>CEPESCA</w:t>
      </w:r>
      <w:r w:rsidR="00FF3582">
        <w:rPr>
          <w:rFonts w:asciiTheme="minorHAnsi" w:eastAsia="Calibri" w:hAnsiTheme="minorHAnsi" w:cs="Calibri"/>
          <w:b/>
          <w:bCs/>
          <w:lang w:val="es-ES"/>
        </w:rPr>
        <w:t xml:space="preserve"> y presidente de Europêche</w:t>
      </w:r>
      <w:r w:rsidR="002231A4">
        <w:rPr>
          <w:rFonts w:asciiTheme="minorHAnsi" w:eastAsia="Calibri" w:hAnsiTheme="minorHAnsi" w:cs="Calibri"/>
          <w:b/>
          <w:bCs/>
          <w:lang w:val="es-ES"/>
        </w:rPr>
        <w:t>,</w:t>
      </w:r>
      <w:r w:rsidR="0081251F">
        <w:rPr>
          <w:rFonts w:asciiTheme="minorHAnsi" w:eastAsia="Calibri" w:hAnsiTheme="minorHAnsi" w:cs="Calibri"/>
          <w:b/>
          <w:bCs/>
          <w:lang w:val="es-ES"/>
        </w:rPr>
        <w:t xml:space="preserve"> </w:t>
      </w:r>
      <w:r w:rsidR="009C5FCB">
        <w:rPr>
          <w:rFonts w:asciiTheme="minorHAnsi" w:hAnsiTheme="minorHAnsi"/>
          <w:b/>
          <w:i/>
          <w:lang w:val="es-ES"/>
        </w:rPr>
        <w:t xml:space="preserve">“no son ejemplo precisamente de gestión </w:t>
      </w:r>
      <w:r w:rsidR="00EE0189">
        <w:rPr>
          <w:rFonts w:asciiTheme="minorHAnsi" w:hAnsiTheme="minorHAnsi"/>
          <w:b/>
          <w:i/>
          <w:lang w:val="es-ES"/>
        </w:rPr>
        <w:t xml:space="preserve">responsable en cuanto </w:t>
      </w:r>
      <w:r w:rsidRPr="00051886">
        <w:rPr>
          <w:rFonts w:asciiTheme="minorHAnsi" w:hAnsiTheme="minorHAnsi"/>
          <w:b/>
          <w:i/>
          <w:lang w:val="es-ES"/>
        </w:rPr>
        <w:t>a la sostenibilidad de las especies</w:t>
      </w:r>
      <w:r w:rsidRPr="00051886">
        <w:rPr>
          <w:rFonts w:asciiTheme="minorHAnsi" w:hAnsiTheme="minorHAnsi"/>
          <w:b/>
          <w:lang w:val="es-ES"/>
        </w:rPr>
        <w:t>”</w:t>
      </w:r>
    </w:p>
    <w:p w14:paraId="40DB7482" w14:textId="08D69C4D" w:rsidR="00051886" w:rsidRPr="00886119" w:rsidRDefault="00051886" w:rsidP="00E63B8E">
      <w:pPr>
        <w:spacing w:after="100"/>
        <w:jc w:val="both"/>
        <w:rPr>
          <w:rFonts w:asciiTheme="minorHAnsi" w:eastAsia="Calibri" w:hAnsiTheme="minorHAnsi" w:cs="Calibri"/>
          <w:u w:val="single"/>
          <w:lang w:val="es-ES"/>
        </w:rPr>
      </w:pPr>
    </w:p>
    <w:p w14:paraId="5FA5F6C1" w14:textId="0CF39C83" w:rsidR="00F86143" w:rsidRDefault="00E5578F" w:rsidP="00E63B8E">
      <w:pPr>
        <w:spacing w:after="100"/>
        <w:jc w:val="both"/>
        <w:rPr>
          <w:rFonts w:asciiTheme="minorHAnsi" w:hAnsiTheme="minorHAnsi"/>
          <w:lang w:val="es-ES"/>
        </w:rPr>
      </w:pPr>
      <w:r w:rsidRPr="00886119">
        <w:rPr>
          <w:rFonts w:asciiTheme="minorHAnsi" w:eastAsia="Calibri" w:hAnsiTheme="minorHAnsi" w:cs="Calibri"/>
          <w:u w:val="single"/>
          <w:lang w:val="es-ES"/>
        </w:rPr>
        <w:t>Madrid, 3 de noviembre de 2015</w:t>
      </w:r>
      <w:r w:rsidRPr="00886119">
        <w:rPr>
          <w:rFonts w:asciiTheme="minorHAnsi" w:eastAsia="Calibri" w:hAnsiTheme="minorHAnsi" w:cs="Calibri"/>
          <w:lang w:val="es-ES"/>
        </w:rPr>
        <w:t xml:space="preserve">.- </w:t>
      </w:r>
      <w:r w:rsidR="008B5D5F">
        <w:rPr>
          <w:rFonts w:asciiTheme="minorHAnsi" w:hAnsiTheme="minorHAnsi"/>
          <w:lang w:val="es-ES"/>
        </w:rPr>
        <w:t>L</w:t>
      </w:r>
      <w:r w:rsidR="00365DA6">
        <w:rPr>
          <w:rFonts w:asciiTheme="minorHAnsi" w:hAnsiTheme="minorHAnsi"/>
          <w:lang w:val="es-ES"/>
        </w:rPr>
        <w:t>a fl</w:t>
      </w:r>
      <w:r w:rsidR="00484204">
        <w:rPr>
          <w:rFonts w:asciiTheme="minorHAnsi" w:hAnsiTheme="minorHAnsi"/>
          <w:lang w:val="es-ES"/>
        </w:rPr>
        <w:t xml:space="preserve">ota atunera española </w:t>
      </w:r>
      <w:r w:rsidR="00365DA6">
        <w:rPr>
          <w:rFonts w:asciiTheme="minorHAnsi" w:hAnsiTheme="minorHAnsi"/>
          <w:lang w:val="es-ES"/>
        </w:rPr>
        <w:t>ha invertido cuatro millones de euros</w:t>
      </w:r>
      <w:r w:rsidR="004C14EF">
        <w:rPr>
          <w:rFonts w:asciiTheme="minorHAnsi" w:hAnsiTheme="minorHAnsi"/>
          <w:lang w:val="es-ES"/>
        </w:rPr>
        <w:t xml:space="preserve"> </w:t>
      </w:r>
      <w:r w:rsidR="00E63B8E">
        <w:rPr>
          <w:rFonts w:asciiTheme="minorHAnsi" w:hAnsiTheme="minorHAnsi"/>
          <w:lang w:val="es-ES"/>
        </w:rPr>
        <w:t xml:space="preserve">en </w:t>
      </w:r>
      <w:r w:rsidR="00365DA6">
        <w:rPr>
          <w:rFonts w:asciiTheme="minorHAnsi" w:hAnsiTheme="minorHAnsi"/>
          <w:lang w:val="es-ES"/>
        </w:rPr>
        <w:t xml:space="preserve">distintas </w:t>
      </w:r>
      <w:r w:rsidR="00E63B8E">
        <w:rPr>
          <w:rFonts w:asciiTheme="minorHAnsi" w:hAnsiTheme="minorHAnsi"/>
          <w:lang w:val="es-ES"/>
        </w:rPr>
        <w:t xml:space="preserve">medidas </w:t>
      </w:r>
      <w:r w:rsidR="008F3C13">
        <w:rPr>
          <w:rFonts w:asciiTheme="minorHAnsi" w:hAnsiTheme="minorHAnsi"/>
          <w:lang w:val="es-ES"/>
        </w:rPr>
        <w:t xml:space="preserve">unilaterales </w:t>
      </w:r>
      <w:r w:rsidR="00051886">
        <w:rPr>
          <w:rFonts w:asciiTheme="minorHAnsi" w:hAnsiTheme="minorHAnsi"/>
          <w:lang w:val="es-ES"/>
        </w:rPr>
        <w:t>para</w:t>
      </w:r>
      <w:r w:rsidR="00E63B8E">
        <w:rPr>
          <w:rFonts w:asciiTheme="minorHAnsi" w:hAnsiTheme="minorHAnsi"/>
          <w:lang w:val="es-ES"/>
        </w:rPr>
        <w:t xml:space="preserve"> favorecer la sostenibilidad de esta pesquería.</w:t>
      </w:r>
      <w:r w:rsidR="00AC4960">
        <w:rPr>
          <w:rFonts w:asciiTheme="minorHAnsi" w:hAnsiTheme="minorHAnsi"/>
          <w:lang w:val="es-ES"/>
        </w:rPr>
        <w:t xml:space="preserve"> </w:t>
      </w:r>
      <w:r w:rsidR="008F3C13">
        <w:rPr>
          <w:rFonts w:asciiTheme="minorHAnsi" w:hAnsiTheme="minorHAnsi"/>
          <w:lang w:val="es-ES"/>
        </w:rPr>
        <w:t xml:space="preserve">Con ello, </w:t>
      </w:r>
      <w:r w:rsidR="00EF0064">
        <w:rPr>
          <w:rFonts w:asciiTheme="minorHAnsi" w:hAnsiTheme="minorHAnsi"/>
          <w:lang w:val="es-ES"/>
        </w:rPr>
        <w:t xml:space="preserve">esta flota es </w:t>
      </w:r>
      <w:r w:rsidR="00FF0595">
        <w:rPr>
          <w:rFonts w:asciiTheme="minorHAnsi" w:hAnsiTheme="minorHAnsi"/>
          <w:lang w:val="es-ES"/>
        </w:rPr>
        <w:t xml:space="preserve">actualmente </w:t>
      </w:r>
      <w:r w:rsidR="00647721">
        <w:rPr>
          <w:rFonts w:asciiTheme="minorHAnsi" w:hAnsiTheme="minorHAnsi"/>
          <w:lang w:val="es-ES"/>
        </w:rPr>
        <w:t xml:space="preserve">una de las más </w:t>
      </w:r>
      <w:r w:rsidR="00D61460" w:rsidRPr="00365DA6">
        <w:rPr>
          <w:rFonts w:asciiTheme="minorHAnsi" w:hAnsiTheme="minorHAnsi"/>
          <w:lang w:val="es-ES"/>
        </w:rPr>
        <w:t>responsable</w:t>
      </w:r>
      <w:r w:rsidR="00647721">
        <w:rPr>
          <w:rFonts w:asciiTheme="minorHAnsi" w:hAnsiTheme="minorHAnsi"/>
          <w:lang w:val="es-ES"/>
        </w:rPr>
        <w:t>s</w:t>
      </w:r>
      <w:r w:rsidR="00D61460" w:rsidRPr="00365DA6">
        <w:rPr>
          <w:rFonts w:asciiTheme="minorHAnsi" w:hAnsiTheme="minorHAnsi"/>
          <w:lang w:val="es-ES"/>
        </w:rPr>
        <w:t xml:space="preserve"> y </w:t>
      </w:r>
      <w:r w:rsidR="00E63B8E" w:rsidRPr="00365DA6">
        <w:rPr>
          <w:rFonts w:asciiTheme="minorHAnsi" w:hAnsiTheme="minorHAnsi"/>
          <w:lang w:val="es-ES"/>
        </w:rPr>
        <w:t>sostenible</w:t>
      </w:r>
      <w:r w:rsidR="00647721">
        <w:rPr>
          <w:rFonts w:asciiTheme="minorHAnsi" w:hAnsiTheme="minorHAnsi"/>
          <w:lang w:val="es-ES"/>
        </w:rPr>
        <w:t>s</w:t>
      </w:r>
      <w:r w:rsidR="00E63B8E" w:rsidRPr="00365DA6">
        <w:rPr>
          <w:rFonts w:asciiTheme="minorHAnsi" w:hAnsiTheme="minorHAnsi"/>
          <w:lang w:val="es-ES"/>
        </w:rPr>
        <w:t xml:space="preserve"> del mundo </w:t>
      </w:r>
      <w:r w:rsidR="00E53F10">
        <w:rPr>
          <w:rFonts w:asciiTheme="minorHAnsi" w:hAnsiTheme="minorHAnsi"/>
          <w:lang w:val="es-ES"/>
        </w:rPr>
        <w:t xml:space="preserve">y, como señala </w:t>
      </w:r>
      <w:r w:rsidR="002231A4">
        <w:rPr>
          <w:rFonts w:asciiTheme="minorHAnsi" w:hAnsiTheme="minorHAnsi"/>
          <w:lang w:val="es-ES"/>
        </w:rPr>
        <w:t>el secretario general de CE</w:t>
      </w:r>
      <w:r w:rsidR="00C771F3">
        <w:rPr>
          <w:rFonts w:asciiTheme="minorHAnsi" w:hAnsiTheme="minorHAnsi"/>
          <w:lang w:val="es-ES"/>
        </w:rPr>
        <w:t>PESCA y presidente de Europêche,</w:t>
      </w:r>
      <w:r w:rsidR="002231A4">
        <w:rPr>
          <w:rFonts w:asciiTheme="minorHAnsi" w:hAnsiTheme="minorHAnsi"/>
          <w:lang w:val="es-ES"/>
        </w:rPr>
        <w:t xml:space="preserve"> </w:t>
      </w:r>
      <w:r w:rsidR="00E53F10">
        <w:rPr>
          <w:rFonts w:asciiTheme="minorHAnsi" w:hAnsiTheme="minorHAnsi"/>
          <w:lang w:val="es-ES"/>
        </w:rPr>
        <w:t>Javier Garat</w:t>
      </w:r>
      <w:r w:rsidR="00CA73EA">
        <w:rPr>
          <w:rFonts w:asciiTheme="minorHAnsi" w:hAnsiTheme="minorHAnsi"/>
          <w:lang w:val="es-ES"/>
        </w:rPr>
        <w:t xml:space="preserve">, </w:t>
      </w:r>
      <w:r w:rsidR="00F86143">
        <w:rPr>
          <w:rFonts w:asciiTheme="minorHAnsi" w:hAnsiTheme="minorHAnsi"/>
          <w:lang w:val="es-ES"/>
        </w:rPr>
        <w:t>“</w:t>
      </w:r>
      <w:r w:rsidR="00F86143" w:rsidRPr="00F86143">
        <w:rPr>
          <w:rFonts w:asciiTheme="minorHAnsi" w:hAnsiTheme="minorHAnsi"/>
          <w:i/>
          <w:lang w:val="es-ES"/>
        </w:rPr>
        <w:t>una de las más con</w:t>
      </w:r>
      <w:r w:rsidR="00F86143">
        <w:rPr>
          <w:rFonts w:asciiTheme="minorHAnsi" w:hAnsiTheme="minorHAnsi"/>
          <w:i/>
          <w:lang w:val="es-ES"/>
        </w:rPr>
        <w:t>cienciadas sobre la gestión responsable de esta pesquería</w:t>
      </w:r>
      <w:r w:rsidR="00F86143" w:rsidRPr="00F86143">
        <w:rPr>
          <w:rFonts w:asciiTheme="minorHAnsi" w:hAnsiTheme="minorHAnsi"/>
          <w:i/>
          <w:lang w:val="es-ES"/>
        </w:rPr>
        <w:t>, ya que</w:t>
      </w:r>
      <w:r w:rsidR="00EE0189">
        <w:rPr>
          <w:rFonts w:asciiTheme="minorHAnsi" w:hAnsiTheme="minorHAnsi"/>
          <w:i/>
          <w:lang w:val="es-ES"/>
        </w:rPr>
        <w:t>,</w:t>
      </w:r>
      <w:r w:rsidR="00F86143" w:rsidRPr="00F86143">
        <w:rPr>
          <w:rFonts w:asciiTheme="minorHAnsi" w:hAnsiTheme="minorHAnsi"/>
          <w:i/>
          <w:lang w:val="es-ES"/>
        </w:rPr>
        <w:t xml:space="preserve"> entre las actuaciones llevadas a cabo</w:t>
      </w:r>
      <w:r w:rsidR="00EE0189">
        <w:rPr>
          <w:rFonts w:asciiTheme="minorHAnsi" w:hAnsiTheme="minorHAnsi"/>
          <w:i/>
          <w:lang w:val="es-ES"/>
        </w:rPr>
        <w:t>,</w:t>
      </w:r>
      <w:r w:rsidR="00F86143" w:rsidRPr="00F86143">
        <w:rPr>
          <w:rFonts w:asciiTheme="minorHAnsi" w:hAnsiTheme="minorHAnsi"/>
          <w:i/>
          <w:lang w:val="es-ES"/>
        </w:rPr>
        <w:t xml:space="preserve"> se ha contemplado la formación de la</w:t>
      </w:r>
      <w:r w:rsidR="00886119">
        <w:rPr>
          <w:rFonts w:asciiTheme="minorHAnsi" w:hAnsiTheme="minorHAnsi"/>
          <w:i/>
          <w:lang w:val="es-ES"/>
        </w:rPr>
        <w:t>s tripulaciones sobre buenas prá</w:t>
      </w:r>
      <w:r w:rsidR="00F86143" w:rsidRPr="00F86143">
        <w:rPr>
          <w:rFonts w:asciiTheme="minorHAnsi" w:hAnsiTheme="minorHAnsi"/>
          <w:i/>
          <w:lang w:val="es-ES"/>
        </w:rPr>
        <w:t>cticas</w:t>
      </w:r>
      <w:r w:rsidR="00EF0064">
        <w:rPr>
          <w:rFonts w:asciiTheme="minorHAnsi" w:hAnsiTheme="minorHAnsi"/>
          <w:lang w:val="es-ES"/>
        </w:rPr>
        <w:t>”.</w:t>
      </w:r>
    </w:p>
    <w:p w14:paraId="1928E46A" w14:textId="2E53B7D1" w:rsidR="00E53F10" w:rsidRDefault="008E4A35" w:rsidP="00CA73EA">
      <w:pPr>
        <w:pStyle w:val="NormalWeb"/>
        <w:shd w:val="clear" w:color="auto" w:fill="FFFFFF"/>
        <w:spacing w:before="90"/>
        <w:jc w:val="both"/>
        <w:rPr>
          <w:rFonts w:asciiTheme="minorHAnsi" w:hAnsiTheme="minorHAnsi"/>
          <w:lang w:val="es-ES"/>
        </w:rPr>
      </w:pPr>
      <w:r>
        <w:rPr>
          <w:rFonts w:asciiTheme="minorHAnsi" w:hAnsiTheme="minorHAnsi"/>
          <w:lang w:val="es-ES"/>
        </w:rPr>
        <w:t xml:space="preserve">La flota </w:t>
      </w:r>
      <w:r w:rsidR="00AC4960">
        <w:rPr>
          <w:rFonts w:asciiTheme="minorHAnsi" w:hAnsiTheme="minorHAnsi"/>
          <w:lang w:val="es-ES"/>
        </w:rPr>
        <w:t>comenzó a desarrollar este proceso inversor</w:t>
      </w:r>
      <w:r>
        <w:rPr>
          <w:rFonts w:asciiTheme="minorHAnsi" w:hAnsiTheme="minorHAnsi"/>
          <w:lang w:val="es-ES"/>
        </w:rPr>
        <w:t xml:space="preserve">, </w:t>
      </w:r>
      <w:r w:rsidR="00E53F10">
        <w:rPr>
          <w:rFonts w:asciiTheme="minorHAnsi" w:hAnsiTheme="minorHAnsi"/>
          <w:lang w:val="es-ES"/>
        </w:rPr>
        <w:t>de manera sectorial</w:t>
      </w:r>
      <w:r>
        <w:rPr>
          <w:rFonts w:asciiTheme="minorHAnsi" w:hAnsiTheme="minorHAnsi"/>
          <w:lang w:val="es-ES"/>
        </w:rPr>
        <w:t xml:space="preserve">, en </w:t>
      </w:r>
      <w:r w:rsidR="00E96035">
        <w:rPr>
          <w:rFonts w:asciiTheme="minorHAnsi" w:hAnsiTheme="minorHAnsi"/>
          <w:lang w:val="es-ES"/>
        </w:rPr>
        <w:t>2012</w:t>
      </w:r>
      <w:r w:rsidR="00FF0595">
        <w:rPr>
          <w:rFonts w:asciiTheme="minorHAnsi" w:hAnsiTheme="minorHAnsi"/>
          <w:lang w:val="es-ES"/>
        </w:rPr>
        <w:t>,</w:t>
      </w:r>
      <w:r w:rsidR="004B4F08">
        <w:rPr>
          <w:rFonts w:asciiTheme="minorHAnsi" w:hAnsiTheme="minorHAnsi"/>
          <w:lang w:val="es-ES"/>
        </w:rPr>
        <w:t xml:space="preserve"> </w:t>
      </w:r>
      <w:r w:rsidR="00E96035">
        <w:rPr>
          <w:rFonts w:asciiTheme="minorHAnsi" w:hAnsiTheme="minorHAnsi"/>
          <w:lang w:val="es-ES"/>
        </w:rPr>
        <w:t xml:space="preserve">tras observar y analizar </w:t>
      </w:r>
      <w:r w:rsidR="004B4F08">
        <w:rPr>
          <w:rFonts w:asciiTheme="minorHAnsi" w:hAnsiTheme="minorHAnsi"/>
          <w:lang w:val="es-ES"/>
        </w:rPr>
        <w:t xml:space="preserve">la evolución de algunas especies en </w:t>
      </w:r>
      <w:r w:rsidR="00A0287E">
        <w:rPr>
          <w:rFonts w:asciiTheme="minorHAnsi" w:hAnsiTheme="minorHAnsi"/>
          <w:lang w:val="es-ES"/>
        </w:rPr>
        <w:t xml:space="preserve">ciertas </w:t>
      </w:r>
      <w:r w:rsidR="00E96035">
        <w:rPr>
          <w:rFonts w:asciiTheme="minorHAnsi" w:hAnsiTheme="minorHAnsi"/>
          <w:lang w:val="es-ES"/>
        </w:rPr>
        <w:t>aguas en las que faena</w:t>
      </w:r>
      <w:r w:rsidR="00FF0595">
        <w:rPr>
          <w:rFonts w:asciiTheme="minorHAnsi" w:hAnsiTheme="minorHAnsi"/>
          <w:lang w:val="es-ES"/>
        </w:rPr>
        <w:t>, y con e</w:t>
      </w:r>
      <w:r w:rsidR="00E96035">
        <w:rPr>
          <w:rFonts w:asciiTheme="minorHAnsi" w:hAnsiTheme="minorHAnsi"/>
          <w:lang w:val="es-ES"/>
        </w:rPr>
        <w:t xml:space="preserve">l objetivo de </w:t>
      </w:r>
      <w:r w:rsidR="00EE0189">
        <w:rPr>
          <w:rFonts w:asciiTheme="minorHAnsi" w:hAnsiTheme="minorHAnsi"/>
          <w:lang w:val="es-ES"/>
        </w:rPr>
        <w:t xml:space="preserve">crear e implantar </w:t>
      </w:r>
      <w:r w:rsidR="00365DA6">
        <w:rPr>
          <w:rFonts w:asciiTheme="minorHAnsi" w:hAnsiTheme="minorHAnsi"/>
          <w:lang w:val="es-ES"/>
        </w:rPr>
        <w:t xml:space="preserve">una </w:t>
      </w:r>
      <w:r w:rsidR="00E53F10">
        <w:rPr>
          <w:rFonts w:asciiTheme="minorHAnsi" w:hAnsiTheme="minorHAnsi"/>
          <w:lang w:val="es-ES"/>
        </w:rPr>
        <w:t>política de pesca sostenible</w:t>
      </w:r>
      <w:r w:rsidR="00FF0595">
        <w:rPr>
          <w:rFonts w:asciiTheme="minorHAnsi" w:hAnsiTheme="minorHAnsi"/>
          <w:lang w:val="es-ES"/>
        </w:rPr>
        <w:t xml:space="preserve"> y </w:t>
      </w:r>
      <w:r w:rsidR="00412BDD">
        <w:rPr>
          <w:rFonts w:asciiTheme="minorHAnsi" w:hAnsiTheme="minorHAnsi"/>
          <w:lang w:val="es-ES"/>
        </w:rPr>
        <w:t>minimizar al máximo</w:t>
      </w:r>
      <w:r w:rsidR="00E53F10">
        <w:rPr>
          <w:rFonts w:asciiTheme="minorHAnsi" w:hAnsiTheme="minorHAnsi"/>
          <w:lang w:val="es-ES"/>
        </w:rPr>
        <w:t xml:space="preserve"> las capturas incidentales existen</w:t>
      </w:r>
      <w:r w:rsidR="00F677B3">
        <w:rPr>
          <w:rFonts w:asciiTheme="minorHAnsi" w:hAnsiTheme="minorHAnsi"/>
          <w:lang w:val="es-ES"/>
        </w:rPr>
        <w:t>tes</w:t>
      </w:r>
      <w:r w:rsidR="00E53F10">
        <w:rPr>
          <w:rFonts w:asciiTheme="minorHAnsi" w:hAnsiTheme="minorHAnsi"/>
          <w:lang w:val="es-ES"/>
        </w:rPr>
        <w:t xml:space="preserve"> en </w:t>
      </w:r>
      <w:r w:rsidR="00412BDD">
        <w:rPr>
          <w:rFonts w:asciiTheme="minorHAnsi" w:hAnsiTheme="minorHAnsi"/>
          <w:lang w:val="es-ES"/>
        </w:rPr>
        <w:t xml:space="preserve">esta </w:t>
      </w:r>
      <w:r w:rsidR="00E53F10">
        <w:rPr>
          <w:rFonts w:asciiTheme="minorHAnsi" w:hAnsiTheme="minorHAnsi"/>
          <w:lang w:val="es-ES"/>
        </w:rPr>
        <w:t>pesquería.</w:t>
      </w:r>
    </w:p>
    <w:p w14:paraId="3D138E05" w14:textId="77777777" w:rsidR="00E53F10" w:rsidRDefault="00E53F10" w:rsidP="00CA73EA">
      <w:pPr>
        <w:pStyle w:val="NormalWeb"/>
        <w:shd w:val="clear" w:color="auto" w:fill="FFFFFF"/>
        <w:spacing w:before="90"/>
        <w:contextualSpacing/>
        <w:jc w:val="both"/>
        <w:rPr>
          <w:rFonts w:asciiTheme="minorHAnsi" w:hAnsiTheme="minorHAnsi"/>
          <w:lang w:val="es-ES"/>
        </w:rPr>
      </w:pPr>
    </w:p>
    <w:p w14:paraId="2CC1EE84" w14:textId="74FFD49F" w:rsidR="008F3C13" w:rsidRPr="008F3C13" w:rsidRDefault="00E53F10" w:rsidP="00CA73EA">
      <w:pPr>
        <w:pStyle w:val="NormalWeb"/>
        <w:shd w:val="clear" w:color="auto" w:fill="FFFFFF"/>
        <w:spacing w:before="90"/>
        <w:contextualSpacing/>
        <w:jc w:val="both"/>
        <w:rPr>
          <w:rFonts w:asciiTheme="minorHAnsi" w:hAnsiTheme="minorHAnsi"/>
          <w:b/>
          <w:lang w:val="es-ES"/>
        </w:rPr>
      </w:pPr>
      <w:r>
        <w:rPr>
          <w:rFonts w:asciiTheme="minorHAnsi" w:hAnsiTheme="minorHAnsi"/>
          <w:b/>
          <w:lang w:val="es-ES"/>
        </w:rPr>
        <w:t>E</w:t>
      </w:r>
      <w:r w:rsidR="008F3C13" w:rsidRPr="008F3C13">
        <w:rPr>
          <w:rFonts w:asciiTheme="minorHAnsi" w:hAnsiTheme="minorHAnsi"/>
          <w:b/>
          <w:lang w:val="es-ES"/>
        </w:rPr>
        <w:t>xigir una gestión sostenible</w:t>
      </w:r>
    </w:p>
    <w:p w14:paraId="0CAE425A" w14:textId="4842EE4A" w:rsidR="00A0287E" w:rsidRDefault="004C14EF" w:rsidP="00CA73EA">
      <w:pPr>
        <w:pStyle w:val="NormalWeb"/>
        <w:shd w:val="clear" w:color="auto" w:fill="FFFFFF"/>
        <w:spacing w:before="90"/>
        <w:contextualSpacing/>
        <w:jc w:val="both"/>
        <w:rPr>
          <w:rFonts w:asciiTheme="minorHAnsi" w:hAnsiTheme="minorHAnsi"/>
          <w:lang w:val="es-ES"/>
        </w:rPr>
      </w:pPr>
      <w:r>
        <w:rPr>
          <w:rFonts w:asciiTheme="minorHAnsi" w:hAnsiTheme="minorHAnsi"/>
          <w:lang w:val="es-ES"/>
        </w:rPr>
        <w:t xml:space="preserve">Con el objetivo de asegurar la </w:t>
      </w:r>
      <w:r w:rsidR="00DA4B39">
        <w:rPr>
          <w:rFonts w:asciiTheme="minorHAnsi" w:hAnsiTheme="minorHAnsi"/>
          <w:lang w:val="es-ES"/>
        </w:rPr>
        <w:t>sostenibilidad</w:t>
      </w:r>
      <w:r w:rsidR="00E96035">
        <w:rPr>
          <w:rFonts w:asciiTheme="minorHAnsi" w:hAnsiTheme="minorHAnsi"/>
          <w:lang w:val="es-ES"/>
        </w:rPr>
        <w:t xml:space="preserve">, </w:t>
      </w:r>
      <w:r w:rsidR="00A0287E">
        <w:rPr>
          <w:rFonts w:asciiTheme="minorHAnsi" w:hAnsiTheme="minorHAnsi"/>
          <w:lang w:val="es-ES"/>
        </w:rPr>
        <w:t xml:space="preserve">la flota atunera </w:t>
      </w:r>
      <w:r w:rsidR="00A0287E" w:rsidRPr="00E5578F">
        <w:rPr>
          <w:rFonts w:asciiTheme="minorHAnsi" w:hAnsiTheme="minorHAnsi"/>
          <w:lang w:val="es-ES"/>
        </w:rPr>
        <w:t>demanda</w:t>
      </w:r>
      <w:r w:rsidR="00EE0189">
        <w:rPr>
          <w:rFonts w:asciiTheme="minorHAnsi" w:hAnsiTheme="minorHAnsi"/>
          <w:lang w:val="es-ES"/>
        </w:rPr>
        <w:t>,</w:t>
      </w:r>
      <w:r w:rsidR="00A0287E" w:rsidRPr="00E5578F">
        <w:rPr>
          <w:rFonts w:asciiTheme="minorHAnsi" w:hAnsiTheme="minorHAnsi"/>
          <w:lang w:val="es-ES"/>
        </w:rPr>
        <w:t xml:space="preserve"> </w:t>
      </w:r>
      <w:r w:rsidR="00F677B3">
        <w:rPr>
          <w:rFonts w:asciiTheme="minorHAnsi" w:hAnsiTheme="minorHAnsi"/>
          <w:lang w:val="es-ES"/>
        </w:rPr>
        <w:t>además</w:t>
      </w:r>
      <w:r w:rsidR="00EE0189">
        <w:rPr>
          <w:rFonts w:asciiTheme="minorHAnsi" w:hAnsiTheme="minorHAnsi"/>
          <w:lang w:val="es-ES"/>
        </w:rPr>
        <w:t>,</w:t>
      </w:r>
      <w:r w:rsidR="00F677B3">
        <w:rPr>
          <w:rFonts w:asciiTheme="minorHAnsi" w:hAnsiTheme="minorHAnsi"/>
          <w:lang w:val="es-ES"/>
        </w:rPr>
        <w:t xml:space="preserve"> </w:t>
      </w:r>
      <w:r>
        <w:rPr>
          <w:rFonts w:asciiTheme="minorHAnsi" w:hAnsiTheme="minorHAnsi"/>
          <w:lang w:val="es-ES"/>
        </w:rPr>
        <w:t xml:space="preserve">la puesta en marcha </w:t>
      </w:r>
      <w:r w:rsidR="00F677B3">
        <w:rPr>
          <w:rFonts w:asciiTheme="minorHAnsi" w:hAnsiTheme="minorHAnsi"/>
          <w:lang w:val="es-ES"/>
        </w:rPr>
        <w:t>de dos iniciativas que entiende serían</w:t>
      </w:r>
      <w:r>
        <w:rPr>
          <w:rFonts w:asciiTheme="minorHAnsi" w:hAnsiTheme="minorHAnsi"/>
          <w:lang w:val="es-ES"/>
        </w:rPr>
        <w:t xml:space="preserve"> de gran efectividad. Por un lado, </w:t>
      </w:r>
      <w:r w:rsidR="00F677B3">
        <w:rPr>
          <w:rFonts w:asciiTheme="minorHAnsi" w:hAnsiTheme="minorHAnsi"/>
          <w:lang w:val="es-ES"/>
        </w:rPr>
        <w:t xml:space="preserve">acometer </w:t>
      </w:r>
      <w:r w:rsidR="00A0287E" w:rsidRPr="00E5578F">
        <w:rPr>
          <w:rFonts w:asciiTheme="minorHAnsi" w:hAnsiTheme="minorHAnsi"/>
          <w:lang w:val="es-ES"/>
        </w:rPr>
        <w:t>un</w:t>
      </w:r>
      <w:r w:rsidR="00E53F10">
        <w:rPr>
          <w:rFonts w:asciiTheme="minorHAnsi" w:hAnsiTheme="minorHAnsi"/>
          <w:lang w:val="es-ES"/>
        </w:rPr>
        <w:t xml:space="preserve"> análisis </w:t>
      </w:r>
      <w:r w:rsidR="00DA4B39">
        <w:rPr>
          <w:rFonts w:asciiTheme="minorHAnsi" w:hAnsiTheme="minorHAnsi"/>
          <w:lang w:val="es-ES"/>
        </w:rPr>
        <w:t xml:space="preserve">de la capacidad de pesca, </w:t>
      </w:r>
      <w:r w:rsidR="00E53F10">
        <w:rPr>
          <w:rFonts w:asciiTheme="minorHAnsi" w:hAnsiTheme="minorHAnsi"/>
          <w:lang w:val="es-ES"/>
        </w:rPr>
        <w:t>océano por océano</w:t>
      </w:r>
      <w:r w:rsidR="0081251F">
        <w:rPr>
          <w:rFonts w:asciiTheme="minorHAnsi" w:hAnsiTheme="minorHAnsi"/>
          <w:lang w:val="es-ES"/>
        </w:rPr>
        <w:t>,</w:t>
      </w:r>
      <w:r w:rsidR="00E53F10">
        <w:rPr>
          <w:rFonts w:asciiTheme="minorHAnsi" w:hAnsiTheme="minorHAnsi"/>
          <w:lang w:val="es-ES"/>
        </w:rPr>
        <w:t xml:space="preserve"> y reducir el </w:t>
      </w:r>
      <w:r w:rsidR="00A0287E" w:rsidRPr="00E5578F">
        <w:rPr>
          <w:rFonts w:asciiTheme="minorHAnsi" w:hAnsiTheme="minorHAnsi"/>
          <w:lang w:val="es-ES"/>
        </w:rPr>
        <w:t xml:space="preserve">número de buques </w:t>
      </w:r>
      <w:r w:rsidR="00EE0189">
        <w:rPr>
          <w:rFonts w:asciiTheme="minorHAnsi" w:hAnsiTheme="minorHAnsi"/>
          <w:lang w:val="es-ES"/>
        </w:rPr>
        <w:t>en aqué</w:t>
      </w:r>
      <w:r w:rsidR="00DA4B39">
        <w:rPr>
          <w:rFonts w:asciiTheme="minorHAnsi" w:hAnsiTheme="minorHAnsi"/>
          <w:lang w:val="es-ES"/>
        </w:rPr>
        <w:t xml:space="preserve">llos </w:t>
      </w:r>
      <w:r w:rsidR="00E96035">
        <w:rPr>
          <w:rFonts w:asciiTheme="minorHAnsi" w:hAnsiTheme="minorHAnsi"/>
          <w:lang w:val="es-ES"/>
        </w:rPr>
        <w:t xml:space="preserve">donde </w:t>
      </w:r>
      <w:r w:rsidR="00DA4B39">
        <w:rPr>
          <w:rFonts w:asciiTheme="minorHAnsi" w:hAnsiTheme="minorHAnsi"/>
          <w:lang w:val="es-ES"/>
        </w:rPr>
        <w:t xml:space="preserve">quede demostrada la </w:t>
      </w:r>
      <w:r w:rsidR="00E53F10">
        <w:rPr>
          <w:rFonts w:asciiTheme="minorHAnsi" w:hAnsiTheme="minorHAnsi"/>
          <w:lang w:val="es-ES"/>
        </w:rPr>
        <w:t>sobrecapacidad</w:t>
      </w:r>
      <w:r w:rsidR="008E4A35">
        <w:rPr>
          <w:rFonts w:asciiTheme="minorHAnsi" w:hAnsiTheme="minorHAnsi"/>
          <w:lang w:val="es-ES"/>
        </w:rPr>
        <w:t xml:space="preserve">. Igualmente, también solicita </w:t>
      </w:r>
      <w:r>
        <w:rPr>
          <w:rFonts w:asciiTheme="minorHAnsi" w:hAnsiTheme="minorHAnsi"/>
          <w:lang w:val="es-ES"/>
        </w:rPr>
        <w:t xml:space="preserve">la </w:t>
      </w:r>
      <w:r w:rsidR="003B1BA5">
        <w:rPr>
          <w:rFonts w:asciiTheme="minorHAnsi" w:hAnsiTheme="minorHAnsi"/>
          <w:lang w:val="es-ES"/>
        </w:rPr>
        <w:t xml:space="preserve">prohibición total de los transbordos en alta mar de la flota </w:t>
      </w:r>
      <w:r w:rsidR="00412BDD">
        <w:rPr>
          <w:rFonts w:asciiTheme="minorHAnsi" w:hAnsiTheme="minorHAnsi"/>
          <w:lang w:val="es-ES"/>
        </w:rPr>
        <w:t xml:space="preserve">asiática de </w:t>
      </w:r>
      <w:r w:rsidR="003B1BA5">
        <w:rPr>
          <w:rFonts w:asciiTheme="minorHAnsi" w:hAnsiTheme="minorHAnsi"/>
          <w:lang w:val="es-ES"/>
        </w:rPr>
        <w:t>palangre</w:t>
      </w:r>
      <w:r>
        <w:rPr>
          <w:rFonts w:asciiTheme="minorHAnsi" w:hAnsiTheme="minorHAnsi"/>
          <w:lang w:val="es-ES"/>
        </w:rPr>
        <w:t xml:space="preserve">. </w:t>
      </w:r>
      <w:r w:rsidR="00F677B3">
        <w:rPr>
          <w:rFonts w:asciiTheme="minorHAnsi" w:hAnsiTheme="minorHAnsi"/>
          <w:lang w:val="es-ES"/>
        </w:rPr>
        <w:t>E</w:t>
      </w:r>
      <w:r>
        <w:rPr>
          <w:rFonts w:asciiTheme="minorHAnsi" w:hAnsiTheme="minorHAnsi"/>
          <w:lang w:val="es-ES"/>
        </w:rPr>
        <w:t>sta pr</w:t>
      </w:r>
      <w:r w:rsidR="00C771F3">
        <w:rPr>
          <w:rFonts w:asciiTheme="minorHAnsi" w:hAnsiTheme="minorHAnsi"/>
          <w:lang w:val="es-ES"/>
        </w:rPr>
        <w:t>á</w:t>
      </w:r>
      <w:r>
        <w:rPr>
          <w:rFonts w:asciiTheme="minorHAnsi" w:hAnsiTheme="minorHAnsi"/>
          <w:lang w:val="es-ES"/>
        </w:rPr>
        <w:t xml:space="preserve">ctica </w:t>
      </w:r>
      <w:r w:rsidR="00C771F3">
        <w:rPr>
          <w:rFonts w:asciiTheme="minorHAnsi" w:hAnsiTheme="minorHAnsi"/>
          <w:lang w:val="es-ES"/>
        </w:rPr>
        <w:t>está prohibida desde</w:t>
      </w:r>
      <w:r w:rsidR="00EF0064">
        <w:rPr>
          <w:rFonts w:asciiTheme="minorHAnsi" w:hAnsiTheme="minorHAnsi"/>
          <w:lang w:val="es-ES"/>
        </w:rPr>
        <w:t xml:space="preserve"> hace tiempo para la </w:t>
      </w:r>
      <w:r w:rsidR="003B1BA5">
        <w:rPr>
          <w:rFonts w:asciiTheme="minorHAnsi" w:hAnsiTheme="minorHAnsi"/>
          <w:lang w:val="es-ES"/>
        </w:rPr>
        <w:t>flota de cerco europea</w:t>
      </w:r>
      <w:r w:rsidR="00EF0064">
        <w:rPr>
          <w:rFonts w:asciiTheme="minorHAnsi" w:hAnsiTheme="minorHAnsi"/>
          <w:lang w:val="es-ES"/>
        </w:rPr>
        <w:t>.</w:t>
      </w:r>
    </w:p>
    <w:p w14:paraId="130CABE2" w14:textId="1502942F" w:rsidR="00365DA6" w:rsidRDefault="002E241F" w:rsidP="002E241F">
      <w:pPr>
        <w:spacing w:after="100"/>
        <w:jc w:val="both"/>
        <w:rPr>
          <w:rFonts w:asciiTheme="minorHAnsi" w:hAnsiTheme="minorHAnsi"/>
          <w:lang w:val="es-ES"/>
        </w:rPr>
      </w:pPr>
      <w:r>
        <w:rPr>
          <w:rFonts w:asciiTheme="minorHAnsi" w:hAnsiTheme="minorHAnsi"/>
          <w:lang w:val="es-ES"/>
        </w:rPr>
        <w:t>Cabe destacar que el grueso de las c</w:t>
      </w:r>
      <w:r w:rsidR="00E96035">
        <w:rPr>
          <w:rFonts w:asciiTheme="minorHAnsi" w:hAnsiTheme="minorHAnsi"/>
          <w:lang w:val="es-ES"/>
        </w:rPr>
        <w:t xml:space="preserve">apturas de </w:t>
      </w:r>
      <w:r w:rsidR="007D4BE7">
        <w:rPr>
          <w:rFonts w:asciiTheme="minorHAnsi" w:hAnsiTheme="minorHAnsi"/>
          <w:lang w:val="es-ES"/>
        </w:rPr>
        <w:t xml:space="preserve">dos de </w:t>
      </w:r>
      <w:r w:rsidR="00E96035">
        <w:rPr>
          <w:rFonts w:asciiTheme="minorHAnsi" w:hAnsiTheme="minorHAnsi"/>
          <w:lang w:val="es-ES"/>
        </w:rPr>
        <w:t xml:space="preserve">las </w:t>
      </w:r>
      <w:r>
        <w:rPr>
          <w:rFonts w:asciiTheme="minorHAnsi" w:hAnsiTheme="minorHAnsi"/>
          <w:lang w:val="es-ES"/>
        </w:rPr>
        <w:t xml:space="preserve">especies </w:t>
      </w:r>
      <w:r w:rsidR="00365DA6">
        <w:rPr>
          <w:rFonts w:asciiTheme="minorHAnsi" w:hAnsiTheme="minorHAnsi"/>
          <w:lang w:val="es-ES"/>
        </w:rPr>
        <w:t xml:space="preserve">que podrían encontrarse en situación de sobreexplotación </w:t>
      </w:r>
      <w:r>
        <w:rPr>
          <w:rFonts w:asciiTheme="minorHAnsi" w:hAnsiTheme="minorHAnsi"/>
          <w:lang w:val="es-ES"/>
        </w:rPr>
        <w:t>en el océano Pacífico</w:t>
      </w:r>
      <w:r w:rsidR="007D4BE7">
        <w:rPr>
          <w:rFonts w:asciiTheme="minorHAnsi" w:hAnsiTheme="minorHAnsi"/>
          <w:lang w:val="es-ES"/>
        </w:rPr>
        <w:t>:</w:t>
      </w:r>
      <w:r>
        <w:rPr>
          <w:rFonts w:asciiTheme="minorHAnsi" w:hAnsiTheme="minorHAnsi"/>
          <w:lang w:val="es-ES"/>
        </w:rPr>
        <w:t xml:space="preserve"> </w:t>
      </w:r>
      <w:r w:rsidR="007D4BE7" w:rsidRPr="00E5578F">
        <w:rPr>
          <w:rFonts w:asciiTheme="minorHAnsi" w:hAnsiTheme="minorHAnsi"/>
          <w:lang w:val="es-ES"/>
        </w:rPr>
        <w:t>ra</w:t>
      </w:r>
      <w:r w:rsidR="007D4BE7">
        <w:rPr>
          <w:rFonts w:asciiTheme="minorHAnsi" w:hAnsiTheme="minorHAnsi"/>
          <w:lang w:val="es-ES"/>
        </w:rPr>
        <w:t xml:space="preserve">bil (yellowfin tuna o YFT) y </w:t>
      </w:r>
      <w:r w:rsidR="007D4BE7" w:rsidRPr="00E5578F">
        <w:rPr>
          <w:rFonts w:asciiTheme="minorHAnsi" w:hAnsiTheme="minorHAnsi"/>
          <w:lang w:val="es-ES"/>
        </w:rPr>
        <w:t>patudo (bigeye tuna o BET)</w:t>
      </w:r>
      <w:r w:rsidR="007D4BE7">
        <w:rPr>
          <w:rFonts w:asciiTheme="minorHAnsi" w:hAnsiTheme="minorHAnsi"/>
          <w:lang w:val="es-ES"/>
        </w:rPr>
        <w:t xml:space="preserve">, </w:t>
      </w:r>
      <w:r>
        <w:rPr>
          <w:rFonts w:asciiTheme="minorHAnsi" w:hAnsiTheme="minorHAnsi"/>
          <w:lang w:val="es-ES"/>
        </w:rPr>
        <w:t>se realiza por parte de otros países</w:t>
      </w:r>
      <w:r w:rsidR="00F677B3">
        <w:rPr>
          <w:rFonts w:asciiTheme="minorHAnsi" w:hAnsiTheme="minorHAnsi"/>
          <w:lang w:val="es-ES"/>
        </w:rPr>
        <w:t>,</w:t>
      </w:r>
      <w:r w:rsidRPr="00E5578F">
        <w:rPr>
          <w:rFonts w:asciiTheme="minorHAnsi" w:hAnsiTheme="minorHAnsi"/>
          <w:lang w:val="es-ES"/>
        </w:rPr>
        <w:t xml:space="preserve"> fundamentalmente </w:t>
      </w:r>
      <w:r>
        <w:rPr>
          <w:rFonts w:asciiTheme="minorHAnsi" w:hAnsiTheme="minorHAnsi"/>
          <w:lang w:val="es-ES"/>
        </w:rPr>
        <w:t>asiáticos</w:t>
      </w:r>
      <w:r w:rsidR="00EF0064">
        <w:rPr>
          <w:rFonts w:asciiTheme="minorHAnsi" w:hAnsiTheme="minorHAnsi"/>
          <w:lang w:val="es-ES"/>
        </w:rPr>
        <w:t>.</w:t>
      </w:r>
    </w:p>
    <w:p w14:paraId="7619CADE" w14:textId="77777777" w:rsidR="00EF0064" w:rsidRDefault="00EF0064" w:rsidP="002E241F">
      <w:pPr>
        <w:spacing w:after="100"/>
        <w:jc w:val="both"/>
        <w:rPr>
          <w:rFonts w:asciiTheme="minorHAnsi" w:hAnsiTheme="minorHAnsi"/>
          <w:lang w:val="es-ES"/>
        </w:rPr>
      </w:pPr>
    </w:p>
    <w:p w14:paraId="760C0C77" w14:textId="77777777" w:rsidR="00EF0064" w:rsidRDefault="00EF0064" w:rsidP="002E241F">
      <w:pPr>
        <w:spacing w:after="100"/>
        <w:jc w:val="both"/>
        <w:rPr>
          <w:rFonts w:asciiTheme="minorHAnsi" w:hAnsiTheme="minorHAnsi"/>
          <w:lang w:val="es-ES"/>
        </w:rPr>
      </w:pPr>
    </w:p>
    <w:p w14:paraId="0783D4BF" w14:textId="09E95043" w:rsidR="00D61460" w:rsidRDefault="00365DA6" w:rsidP="002E241F">
      <w:pPr>
        <w:spacing w:after="100"/>
        <w:jc w:val="both"/>
        <w:rPr>
          <w:rFonts w:asciiTheme="minorHAnsi" w:hAnsiTheme="minorHAnsi"/>
          <w:lang w:val="es-ES"/>
        </w:rPr>
      </w:pPr>
      <w:r>
        <w:rPr>
          <w:rFonts w:asciiTheme="minorHAnsi" w:hAnsiTheme="minorHAnsi"/>
          <w:lang w:val="es-ES"/>
        </w:rPr>
        <w:lastRenderedPageBreak/>
        <w:t>En este sentido, y según Julio Morón, gerente de la Organización de Productores Asociados de Grandes Atuneros Congeladores (OPAGAC), “</w:t>
      </w:r>
      <w:r w:rsidRPr="00BD04F7">
        <w:rPr>
          <w:rFonts w:asciiTheme="minorHAnsi" w:hAnsiTheme="minorHAnsi"/>
          <w:i/>
          <w:lang w:val="es-ES"/>
        </w:rPr>
        <w:t xml:space="preserve">estos países, </w:t>
      </w:r>
      <w:r w:rsidR="002E241F" w:rsidRPr="00BD04F7">
        <w:rPr>
          <w:rFonts w:asciiTheme="minorHAnsi" w:hAnsiTheme="minorHAnsi"/>
          <w:i/>
          <w:lang w:val="es-ES"/>
        </w:rPr>
        <w:t>además de incrementar sustancialmente s</w:t>
      </w:r>
      <w:r w:rsidR="00DA4B39">
        <w:rPr>
          <w:rFonts w:asciiTheme="minorHAnsi" w:hAnsiTheme="minorHAnsi"/>
          <w:i/>
          <w:lang w:val="es-ES"/>
        </w:rPr>
        <w:t xml:space="preserve">us flotas en los últimos años, </w:t>
      </w:r>
      <w:r w:rsidR="002E241F" w:rsidRPr="00BD04F7">
        <w:rPr>
          <w:rFonts w:asciiTheme="minorHAnsi" w:hAnsiTheme="minorHAnsi"/>
          <w:i/>
          <w:lang w:val="es-ES"/>
        </w:rPr>
        <w:t>lo han hecho con una gestión de la pesquería absolutamente irresponsable con respect</w:t>
      </w:r>
      <w:r w:rsidR="007D4BE7" w:rsidRPr="00BD04F7">
        <w:rPr>
          <w:rFonts w:asciiTheme="minorHAnsi" w:hAnsiTheme="minorHAnsi"/>
          <w:i/>
          <w:lang w:val="es-ES"/>
        </w:rPr>
        <w:t>o a la sostenibilidad</w:t>
      </w:r>
      <w:r w:rsidR="00BD04F7" w:rsidRPr="00BD04F7">
        <w:rPr>
          <w:rFonts w:asciiTheme="minorHAnsi" w:hAnsiTheme="minorHAnsi"/>
          <w:i/>
          <w:lang w:val="es-ES"/>
        </w:rPr>
        <w:t>. Además, l</w:t>
      </w:r>
      <w:r w:rsidR="007D4BE7" w:rsidRPr="00BD04F7">
        <w:rPr>
          <w:rFonts w:asciiTheme="minorHAnsi" w:hAnsiTheme="minorHAnsi"/>
          <w:i/>
          <w:lang w:val="es-ES"/>
        </w:rPr>
        <w:t xml:space="preserve">os cálculos </w:t>
      </w:r>
      <w:r w:rsidR="002E241F" w:rsidRPr="00BD04F7">
        <w:rPr>
          <w:rFonts w:asciiTheme="minorHAnsi" w:hAnsiTheme="minorHAnsi"/>
          <w:i/>
          <w:lang w:val="es-ES"/>
        </w:rPr>
        <w:t xml:space="preserve">apuntan </w:t>
      </w:r>
      <w:r w:rsidR="007D4BE7" w:rsidRPr="00BD04F7">
        <w:rPr>
          <w:rFonts w:asciiTheme="minorHAnsi" w:hAnsiTheme="minorHAnsi"/>
          <w:i/>
          <w:lang w:val="es-ES"/>
        </w:rPr>
        <w:t xml:space="preserve">a </w:t>
      </w:r>
      <w:r w:rsidR="002E241F" w:rsidRPr="00BD04F7">
        <w:rPr>
          <w:rFonts w:asciiTheme="minorHAnsi" w:hAnsiTheme="minorHAnsi"/>
          <w:i/>
          <w:lang w:val="es-ES"/>
        </w:rPr>
        <w:t>que</w:t>
      </w:r>
      <w:r w:rsidR="002231A4" w:rsidRPr="00BD04F7">
        <w:rPr>
          <w:rFonts w:asciiTheme="minorHAnsi" w:hAnsiTheme="minorHAnsi"/>
          <w:i/>
          <w:lang w:val="es-ES"/>
        </w:rPr>
        <w:t>,</w:t>
      </w:r>
      <w:r w:rsidR="002E241F" w:rsidRPr="00BD04F7">
        <w:rPr>
          <w:rFonts w:asciiTheme="minorHAnsi" w:hAnsiTheme="minorHAnsi"/>
          <w:i/>
          <w:lang w:val="es-ES"/>
        </w:rPr>
        <w:t xml:space="preserve"> de no ordenarse el número de buques que explotan estas especies, en el </w:t>
      </w:r>
      <w:r w:rsidR="00BD04F7" w:rsidRPr="00BD04F7">
        <w:rPr>
          <w:rFonts w:asciiTheme="minorHAnsi" w:hAnsiTheme="minorHAnsi"/>
          <w:i/>
          <w:lang w:val="es-ES"/>
        </w:rPr>
        <w:t xml:space="preserve">plazo de un lustro los </w:t>
      </w:r>
      <w:r w:rsidR="002E241F" w:rsidRPr="00BD04F7">
        <w:rPr>
          <w:rFonts w:asciiTheme="minorHAnsi" w:hAnsiTheme="minorHAnsi"/>
          <w:i/>
          <w:lang w:val="es-ES"/>
        </w:rPr>
        <w:t>barcos atuneros podría</w:t>
      </w:r>
      <w:r w:rsidR="00060449">
        <w:rPr>
          <w:rFonts w:asciiTheme="minorHAnsi" w:hAnsiTheme="minorHAnsi"/>
          <w:i/>
          <w:lang w:val="es-ES"/>
        </w:rPr>
        <w:t>n</w:t>
      </w:r>
      <w:r w:rsidR="002E241F" w:rsidRPr="00BD04F7">
        <w:rPr>
          <w:rFonts w:asciiTheme="minorHAnsi" w:hAnsiTheme="minorHAnsi"/>
          <w:i/>
          <w:lang w:val="es-ES"/>
        </w:rPr>
        <w:t xml:space="preserve"> ascender</w:t>
      </w:r>
      <w:r w:rsidR="00412BDD">
        <w:rPr>
          <w:rFonts w:asciiTheme="minorHAnsi" w:hAnsiTheme="minorHAnsi"/>
          <w:i/>
          <w:lang w:val="es-ES"/>
        </w:rPr>
        <w:t xml:space="preserve"> de</w:t>
      </w:r>
      <w:r w:rsidR="00060449">
        <w:rPr>
          <w:rFonts w:asciiTheme="minorHAnsi" w:hAnsiTheme="minorHAnsi"/>
          <w:i/>
          <w:lang w:val="es-ES"/>
        </w:rPr>
        <w:t>sde</w:t>
      </w:r>
      <w:r w:rsidR="00412BDD">
        <w:rPr>
          <w:rFonts w:asciiTheme="minorHAnsi" w:hAnsiTheme="minorHAnsi"/>
          <w:i/>
          <w:lang w:val="es-ES"/>
        </w:rPr>
        <w:t xml:space="preserve"> los 650 actuales</w:t>
      </w:r>
      <w:r w:rsidR="002E241F" w:rsidRPr="00BD04F7">
        <w:rPr>
          <w:rFonts w:asciiTheme="minorHAnsi" w:hAnsiTheme="minorHAnsi"/>
          <w:i/>
          <w:lang w:val="es-ES"/>
        </w:rPr>
        <w:t xml:space="preserve"> hasta los 800</w:t>
      </w:r>
      <w:r w:rsidR="00F677B3">
        <w:rPr>
          <w:rFonts w:asciiTheme="minorHAnsi" w:hAnsiTheme="minorHAnsi"/>
          <w:i/>
          <w:lang w:val="es-ES"/>
        </w:rPr>
        <w:t>,</w:t>
      </w:r>
      <w:r w:rsidR="00BD04F7" w:rsidRPr="00BD04F7">
        <w:rPr>
          <w:rFonts w:asciiTheme="minorHAnsi" w:hAnsiTheme="minorHAnsi"/>
          <w:i/>
          <w:lang w:val="es-ES"/>
        </w:rPr>
        <w:t xml:space="preserve"> a escala global</w:t>
      </w:r>
      <w:r w:rsidR="00BD04F7">
        <w:rPr>
          <w:rFonts w:asciiTheme="minorHAnsi" w:hAnsiTheme="minorHAnsi"/>
          <w:lang w:val="es-ES"/>
        </w:rPr>
        <w:t>”</w:t>
      </w:r>
      <w:r w:rsidR="002E241F">
        <w:rPr>
          <w:rFonts w:asciiTheme="minorHAnsi" w:hAnsiTheme="minorHAnsi"/>
          <w:lang w:val="es-ES"/>
        </w:rPr>
        <w:t>.</w:t>
      </w:r>
      <w:r w:rsidR="00D61460">
        <w:rPr>
          <w:rFonts w:asciiTheme="minorHAnsi" w:hAnsiTheme="minorHAnsi"/>
          <w:lang w:val="es-ES"/>
        </w:rPr>
        <w:t xml:space="preserve"> </w:t>
      </w:r>
    </w:p>
    <w:p w14:paraId="2C6A2E08" w14:textId="77364DE7" w:rsidR="00BD04F7" w:rsidRPr="00BD04F7" w:rsidRDefault="00BD04F7" w:rsidP="002E241F">
      <w:pPr>
        <w:spacing w:after="100"/>
        <w:jc w:val="both"/>
        <w:rPr>
          <w:rFonts w:asciiTheme="minorHAnsi" w:hAnsiTheme="minorHAnsi"/>
          <w:lang w:val="es-ES"/>
        </w:rPr>
      </w:pPr>
      <w:r w:rsidRPr="00BD04F7">
        <w:rPr>
          <w:rFonts w:asciiTheme="minorHAnsi" w:hAnsiTheme="minorHAnsi"/>
          <w:lang w:val="es-ES"/>
        </w:rPr>
        <w:t>C</w:t>
      </w:r>
      <w:r w:rsidR="00D61460" w:rsidRPr="00BD04F7">
        <w:rPr>
          <w:rFonts w:asciiTheme="minorHAnsi" w:hAnsiTheme="minorHAnsi"/>
          <w:lang w:val="es-ES"/>
        </w:rPr>
        <w:t xml:space="preserve">abe señalar </w:t>
      </w:r>
      <w:r w:rsidR="00EF0064">
        <w:rPr>
          <w:rFonts w:asciiTheme="minorHAnsi" w:hAnsiTheme="minorHAnsi"/>
          <w:lang w:val="es-ES"/>
        </w:rPr>
        <w:t>también</w:t>
      </w:r>
      <w:r w:rsidRPr="00BD04F7">
        <w:rPr>
          <w:rFonts w:asciiTheme="minorHAnsi" w:hAnsiTheme="minorHAnsi"/>
          <w:lang w:val="es-ES"/>
        </w:rPr>
        <w:t xml:space="preserve"> </w:t>
      </w:r>
      <w:r w:rsidR="00D61460" w:rsidRPr="00BD04F7">
        <w:rPr>
          <w:rFonts w:asciiTheme="minorHAnsi" w:hAnsiTheme="minorHAnsi"/>
          <w:lang w:val="es-ES"/>
        </w:rPr>
        <w:t xml:space="preserve">que la flota atunera europea es una de las mejor dimensionadas del mundo, </w:t>
      </w:r>
      <w:r w:rsidRPr="00BD04F7">
        <w:rPr>
          <w:rFonts w:asciiTheme="minorHAnsi" w:hAnsiTheme="minorHAnsi"/>
          <w:lang w:val="es-ES"/>
        </w:rPr>
        <w:t>ya que</w:t>
      </w:r>
      <w:r w:rsidR="00EE0189">
        <w:rPr>
          <w:rFonts w:asciiTheme="minorHAnsi" w:hAnsiTheme="minorHAnsi"/>
          <w:lang w:val="es-ES"/>
        </w:rPr>
        <w:t>,</w:t>
      </w:r>
      <w:r w:rsidRPr="00BD04F7">
        <w:rPr>
          <w:rFonts w:asciiTheme="minorHAnsi" w:hAnsiTheme="minorHAnsi"/>
          <w:lang w:val="es-ES"/>
        </w:rPr>
        <w:t xml:space="preserve"> </w:t>
      </w:r>
      <w:r w:rsidR="00F677B3">
        <w:rPr>
          <w:rFonts w:asciiTheme="minorHAnsi" w:hAnsiTheme="minorHAnsi"/>
          <w:lang w:val="es-ES"/>
        </w:rPr>
        <w:t xml:space="preserve">lejos de crecer, </w:t>
      </w:r>
      <w:r w:rsidR="00D61460" w:rsidRPr="00BD04F7">
        <w:rPr>
          <w:rFonts w:asciiTheme="minorHAnsi" w:hAnsiTheme="minorHAnsi"/>
          <w:lang w:val="es-ES"/>
        </w:rPr>
        <w:t xml:space="preserve">se ha reducido de manera sustancial en los últimos años debido a las exigencias normativas para la construcción de nuevos buques en el ámbito europeo, exigencias que no se aplican en el resto de flotas. </w:t>
      </w:r>
    </w:p>
    <w:p w14:paraId="54EA8696" w14:textId="007A250A" w:rsidR="00E5578F" w:rsidRPr="00D61460" w:rsidRDefault="00DB72D2" w:rsidP="002E241F">
      <w:pPr>
        <w:spacing w:after="100"/>
        <w:jc w:val="both"/>
        <w:rPr>
          <w:rFonts w:asciiTheme="minorHAnsi" w:hAnsiTheme="minorHAnsi"/>
          <w:color w:val="FF0000"/>
          <w:lang w:val="es-ES"/>
        </w:rPr>
      </w:pPr>
      <w:r>
        <w:rPr>
          <w:rFonts w:asciiTheme="minorHAnsi" w:hAnsiTheme="minorHAnsi"/>
          <w:lang w:val="es-ES"/>
        </w:rPr>
        <w:t xml:space="preserve">Con </w:t>
      </w:r>
      <w:r w:rsidR="00886119">
        <w:rPr>
          <w:rFonts w:asciiTheme="minorHAnsi" w:hAnsiTheme="minorHAnsi"/>
          <w:lang w:val="es-ES"/>
        </w:rPr>
        <w:t xml:space="preserve">86 </w:t>
      </w:r>
      <w:r w:rsidR="00A7488A">
        <w:rPr>
          <w:rFonts w:asciiTheme="minorHAnsi" w:hAnsiTheme="minorHAnsi"/>
          <w:lang w:val="es-ES"/>
        </w:rPr>
        <w:t>buques (29 españoles</w:t>
      </w:r>
      <w:r w:rsidR="00886119">
        <w:rPr>
          <w:rFonts w:asciiTheme="minorHAnsi" w:hAnsiTheme="minorHAnsi"/>
          <w:lang w:val="es-ES"/>
        </w:rPr>
        <w:t>, 22 franceses y</w:t>
      </w:r>
      <w:r w:rsidR="002E241F">
        <w:rPr>
          <w:rFonts w:asciiTheme="minorHAnsi" w:hAnsiTheme="minorHAnsi"/>
          <w:lang w:val="es-ES"/>
        </w:rPr>
        <w:t xml:space="preserve"> </w:t>
      </w:r>
      <w:r w:rsidR="00886119">
        <w:rPr>
          <w:rFonts w:asciiTheme="minorHAnsi" w:hAnsiTheme="minorHAnsi"/>
          <w:lang w:val="es-ES"/>
        </w:rPr>
        <w:t xml:space="preserve">35 </w:t>
      </w:r>
      <w:r w:rsidR="002E241F">
        <w:rPr>
          <w:rFonts w:asciiTheme="minorHAnsi" w:hAnsiTheme="minorHAnsi"/>
          <w:lang w:val="es-ES"/>
        </w:rPr>
        <w:t xml:space="preserve">de la </w:t>
      </w:r>
      <w:r w:rsidR="00886119">
        <w:rPr>
          <w:rFonts w:asciiTheme="minorHAnsi" w:hAnsiTheme="minorHAnsi"/>
          <w:lang w:val="es-ES"/>
        </w:rPr>
        <w:t>flota asociada</w:t>
      </w:r>
      <w:r w:rsidR="00BD0E44">
        <w:rPr>
          <w:rFonts w:asciiTheme="minorHAnsi" w:hAnsiTheme="minorHAnsi"/>
          <w:lang w:val="es-ES"/>
        </w:rPr>
        <w:t xml:space="preserve">), </w:t>
      </w:r>
      <w:r w:rsidR="002E241F">
        <w:rPr>
          <w:rFonts w:asciiTheme="minorHAnsi" w:hAnsiTheme="minorHAnsi"/>
          <w:lang w:val="es-ES"/>
        </w:rPr>
        <w:t xml:space="preserve">la flota atunera </w:t>
      </w:r>
      <w:r w:rsidR="00886119">
        <w:rPr>
          <w:rFonts w:asciiTheme="minorHAnsi" w:hAnsiTheme="minorHAnsi"/>
          <w:lang w:val="es-ES"/>
        </w:rPr>
        <w:t xml:space="preserve">europea </w:t>
      </w:r>
      <w:r w:rsidR="00BD0E44">
        <w:rPr>
          <w:rFonts w:asciiTheme="minorHAnsi" w:hAnsiTheme="minorHAnsi"/>
          <w:lang w:val="es-ES"/>
        </w:rPr>
        <w:t xml:space="preserve">representa </w:t>
      </w:r>
      <w:r w:rsidR="00EE0189">
        <w:rPr>
          <w:rFonts w:asciiTheme="minorHAnsi" w:hAnsiTheme="minorHAnsi"/>
          <w:lang w:val="es-ES"/>
        </w:rPr>
        <w:t>tan só</w:t>
      </w:r>
      <w:r w:rsidR="00EF0064">
        <w:rPr>
          <w:rFonts w:asciiTheme="minorHAnsi" w:hAnsiTheme="minorHAnsi"/>
          <w:lang w:val="es-ES"/>
        </w:rPr>
        <w:t xml:space="preserve">lo </w:t>
      </w:r>
      <w:r>
        <w:rPr>
          <w:rFonts w:asciiTheme="minorHAnsi" w:hAnsiTheme="minorHAnsi"/>
          <w:lang w:val="es-ES"/>
        </w:rPr>
        <w:t>el 12%</w:t>
      </w:r>
      <w:r w:rsidR="00A7488A">
        <w:rPr>
          <w:rFonts w:asciiTheme="minorHAnsi" w:hAnsiTheme="minorHAnsi"/>
          <w:lang w:val="es-ES"/>
        </w:rPr>
        <w:t xml:space="preserve"> de la pesquería</w:t>
      </w:r>
      <w:r w:rsidR="00BD0E44">
        <w:rPr>
          <w:rFonts w:asciiTheme="minorHAnsi" w:hAnsiTheme="minorHAnsi"/>
          <w:lang w:val="es-ES"/>
        </w:rPr>
        <w:t xml:space="preserve"> atunera mundial y </w:t>
      </w:r>
      <w:r w:rsidR="00F04630">
        <w:rPr>
          <w:rFonts w:asciiTheme="minorHAnsi" w:hAnsiTheme="minorHAnsi"/>
          <w:lang w:val="es-ES"/>
        </w:rPr>
        <w:t>captura un total de 496.182</w:t>
      </w:r>
      <w:r w:rsidR="00EE0189">
        <w:rPr>
          <w:rFonts w:asciiTheme="minorHAnsi" w:hAnsiTheme="minorHAnsi"/>
          <w:lang w:val="es-ES"/>
        </w:rPr>
        <w:t xml:space="preserve"> Tn </w:t>
      </w:r>
      <w:r w:rsidR="009D71A9">
        <w:rPr>
          <w:rFonts w:asciiTheme="minorHAnsi" w:hAnsiTheme="minorHAnsi"/>
          <w:lang w:val="es-ES"/>
        </w:rPr>
        <w:t xml:space="preserve">de </w:t>
      </w:r>
      <w:r w:rsidR="007D4BE7">
        <w:rPr>
          <w:rFonts w:asciiTheme="minorHAnsi" w:hAnsiTheme="minorHAnsi"/>
          <w:lang w:val="es-ES"/>
        </w:rPr>
        <w:t>túnidos</w:t>
      </w:r>
      <w:r w:rsidR="009D71A9">
        <w:rPr>
          <w:rFonts w:asciiTheme="minorHAnsi" w:hAnsiTheme="minorHAnsi"/>
          <w:lang w:val="es-ES"/>
        </w:rPr>
        <w:t xml:space="preserve"> </w:t>
      </w:r>
      <w:r w:rsidR="00484204">
        <w:rPr>
          <w:rFonts w:asciiTheme="minorHAnsi" w:hAnsiTheme="minorHAnsi"/>
          <w:lang w:val="es-ES"/>
        </w:rPr>
        <w:t>(</w:t>
      </w:r>
      <w:r w:rsidR="00EE0189">
        <w:rPr>
          <w:rFonts w:asciiTheme="minorHAnsi" w:hAnsiTheme="minorHAnsi"/>
          <w:lang w:val="es-ES"/>
        </w:rPr>
        <w:t>253.531 Tn</w:t>
      </w:r>
      <w:r w:rsidR="00F04630">
        <w:rPr>
          <w:rFonts w:asciiTheme="minorHAnsi" w:hAnsiTheme="minorHAnsi"/>
          <w:lang w:val="es-ES"/>
        </w:rPr>
        <w:t xml:space="preserve"> por la flota española, 105.181 </w:t>
      </w:r>
      <w:r w:rsidR="00CB12DB">
        <w:rPr>
          <w:rFonts w:asciiTheme="minorHAnsi" w:hAnsiTheme="minorHAnsi"/>
          <w:lang w:val="es-ES"/>
        </w:rPr>
        <w:t xml:space="preserve">Tn </w:t>
      </w:r>
      <w:r w:rsidR="00F04630">
        <w:rPr>
          <w:rFonts w:asciiTheme="minorHAnsi" w:hAnsiTheme="minorHAnsi"/>
          <w:lang w:val="es-ES"/>
        </w:rPr>
        <w:t xml:space="preserve">por la francesa y 137.470 </w:t>
      </w:r>
      <w:r w:rsidR="00EE0189">
        <w:rPr>
          <w:rFonts w:asciiTheme="minorHAnsi" w:hAnsiTheme="minorHAnsi"/>
          <w:lang w:val="es-ES"/>
        </w:rPr>
        <w:t>Tn</w:t>
      </w:r>
      <w:r>
        <w:rPr>
          <w:rFonts w:asciiTheme="minorHAnsi" w:hAnsiTheme="minorHAnsi"/>
          <w:lang w:val="es-ES"/>
        </w:rPr>
        <w:t xml:space="preserve"> por la </w:t>
      </w:r>
      <w:r w:rsidR="002E241F">
        <w:rPr>
          <w:rFonts w:asciiTheme="minorHAnsi" w:hAnsiTheme="minorHAnsi"/>
          <w:lang w:val="es-ES"/>
        </w:rPr>
        <w:t>de pabellón extranjero</w:t>
      </w:r>
      <w:r>
        <w:rPr>
          <w:rFonts w:asciiTheme="minorHAnsi" w:hAnsiTheme="minorHAnsi"/>
          <w:lang w:val="es-ES"/>
        </w:rPr>
        <w:t>). L</w:t>
      </w:r>
      <w:r w:rsidR="00E5578F" w:rsidRPr="00E5578F">
        <w:rPr>
          <w:rFonts w:asciiTheme="minorHAnsi" w:hAnsiTheme="minorHAnsi"/>
          <w:lang w:val="es-ES"/>
        </w:rPr>
        <w:t>a ma</w:t>
      </w:r>
      <w:r w:rsidR="009D71A9">
        <w:rPr>
          <w:rFonts w:asciiTheme="minorHAnsi" w:hAnsiTheme="minorHAnsi"/>
          <w:lang w:val="es-ES"/>
        </w:rPr>
        <w:t>yor parte de estas</w:t>
      </w:r>
      <w:r w:rsidR="0060528C">
        <w:rPr>
          <w:rFonts w:asciiTheme="minorHAnsi" w:hAnsiTheme="minorHAnsi"/>
          <w:lang w:val="es-ES"/>
        </w:rPr>
        <w:t xml:space="preserve"> capturas </w:t>
      </w:r>
      <w:r w:rsidR="00E5578F" w:rsidRPr="00E5578F">
        <w:rPr>
          <w:rFonts w:asciiTheme="minorHAnsi" w:hAnsiTheme="minorHAnsi"/>
          <w:lang w:val="es-ES"/>
        </w:rPr>
        <w:t>corresponden al atún listado (</w:t>
      </w:r>
      <w:r w:rsidR="0060528C">
        <w:rPr>
          <w:rFonts w:asciiTheme="minorHAnsi" w:hAnsiTheme="minorHAnsi"/>
          <w:lang w:val="es-ES"/>
        </w:rPr>
        <w:t xml:space="preserve">skipjack tuna o SKJ) con un </w:t>
      </w:r>
      <w:r w:rsidR="00E5578F" w:rsidRPr="00E5578F">
        <w:rPr>
          <w:rFonts w:asciiTheme="minorHAnsi" w:hAnsiTheme="minorHAnsi"/>
          <w:lang w:val="es-ES"/>
        </w:rPr>
        <w:t>60%; seguido del rabil (yellowfin tuna o YFT) y el patudo (bigeye tuna o BET), con un 35% y 5% de las capturas, respectivamente.</w:t>
      </w:r>
      <w:r w:rsidR="002E241F">
        <w:rPr>
          <w:rFonts w:asciiTheme="minorHAnsi" w:hAnsiTheme="minorHAnsi"/>
          <w:lang w:val="es-ES"/>
        </w:rPr>
        <w:t xml:space="preserve"> </w:t>
      </w:r>
    </w:p>
    <w:p w14:paraId="02E70650" w14:textId="1EFB7EF5" w:rsidR="005C656D" w:rsidRDefault="007D4BE7" w:rsidP="00932012">
      <w:pPr>
        <w:spacing w:after="100"/>
        <w:jc w:val="both"/>
        <w:rPr>
          <w:rFonts w:asciiTheme="minorHAnsi" w:hAnsiTheme="minorHAnsi"/>
          <w:i/>
          <w:lang w:val="es-ES"/>
        </w:rPr>
      </w:pPr>
      <w:r>
        <w:rPr>
          <w:rFonts w:asciiTheme="minorHAnsi" w:hAnsiTheme="minorHAnsi"/>
          <w:lang w:val="es-ES"/>
        </w:rPr>
        <w:t xml:space="preserve">Según </w:t>
      </w:r>
      <w:r w:rsidR="003B1BA5">
        <w:rPr>
          <w:rFonts w:asciiTheme="minorHAnsi" w:hAnsiTheme="minorHAnsi"/>
          <w:lang w:val="es-ES"/>
        </w:rPr>
        <w:t>Garat</w:t>
      </w:r>
      <w:r w:rsidR="00E5578F">
        <w:rPr>
          <w:rFonts w:asciiTheme="minorHAnsi" w:hAnsiTheme="minorHAnsi"/>
          <w:lang w:val="es-ES"/>
        </w:rPr>
        <w:t xml:space="preserve">, </w:t>
      </w:r>
      <w:r w:rsidR="00E5578F" w:rsidRPr="00E5578F">
        <w:rPr>
          <w:rFonts w:asciiTheme="minorHAnsi" w:hAnsiTheme="minorHAnsi"/>
          <w:i/>
          <w:lang w:val="es-ES"/>
        </w:rPr>
        <w:t>“</w:t>
      </w:r>
      <w:r w:rsidR="001F691C">
        <w:rPr>
          <w:rFonts w:asciiTheme="minorHAnsi" w:hAnsiTheme="minorHAnsi"/>
          <w:i/>
          <w:lang w:val="es-ES"/>
        </w:rPr>
        <w:t>algunas</w:t>
      </w:r>
      <w:r w:rsidR="001F691C" w:rsidRPr="00E5578F">
        <w:rPr>
          <w:rFonts w:asciiTheme="minorHAnsi" w:hAnsiTheme="minorHAnsi"/>
          <w:i/>
          <w:lang w:val="es-ES"/>
        </w:rPr>
        <w:t xml:space="preserve"> </w:t>
      </w:r>
      <w:r w:rsidR="00E5578F" w:rsidRPr="00E5578F">
        <w:rPr>
          <w:rFonts w:asciiTheme="minorHAnsi" w:hAnsiTheme="minorHAnsi"/>
          <w:i/>
          <w:lang w:val="es-ES"/>
        </w:rPr>
        <w:t xml:space="preserve">flotas </w:t>
      </w:r>
      <w:r w:rsidR="00D61460" w:rsidRPr="00BD04F7">
        <w:rPr>
          <w:rFonts w:asciiTheme="minorHAnsi" w:hAnsiTheme="minorHAnsi"/>
          <w:i/>
          <w:lang w:val="es-ES"/>
        </w:rPr>
        <w:t>asiáticas</w:t>
      </w:r>
      <w:r w:rsidR="00D61460" w:rsidRPr="00D61460">
        <w:rPr>
          <w:rFonts w:asciiTheme="minorHAnsi" w:hAnsiTheme="minorHAnsi"/>
          <w:i/>
          <w:lang w:val="es-ES"/>
        </w:rPr>
        <w:t xml:space="preserve"> </w:t>
      </w:r>
      <w:r w:rsidR="00E5578F" w:rsidRPr="00E5578F">
        <w:rPr>
          <w:rFonts w:asciiTheme="minorHAnsi" w:hAnsiTheme="minorHAnsi"/>
          <w:i/>
          <w:lang w:val="es-ES"/>
        </w:rPr>
        <w:t>suponen una competenci</w:t>
      </w:r>
      <w:r w:rsidR="00A7488A">
        <w:rPr>
          <w:rFonts w:asciiTheme="minorHAnsi" w:hAnsiTheme="minorHAnsi"/>
          <w:i/>
          <w:lang w:val="es-ES"/>
        </w:rPr>
        <w:t xml:space="preserve">a desleal para la </w:t>
      </w:r>
      <w:r w:rsidR="00E5578F" w:rsidRPr="00E5578F">
        <w:rPr>
          <w:rFonts w:asciiTheme="minorHAnsi" w:hAnsiTheme="minorHAnsi"/>
          <w:i/>
          <w:lang w:val="es-ES"/>
        </w:rPr>
        <w:t>europea, comprometida desde hace dé</w:t>
      </w:r>
      <w:r>
        <w:rPr>
          <w:rFonts w:asciiTheme="minorHAnsi" w:hAnsiTheme="minorHAnsi"/>
          <w:i/>
          <w:lang w:val="es-ES"/>
        </w:rPr>
        <w:t xml:space="preserve">cadas con la pesca sostenible, </w:t>
      </w:r>
      <w:r w:rsidR="00E5578F" w:rsidRPr="00E5578F">
        <w:rPr>
          <w:rFonts w:asciiTheme="minorHAnsi" w:hAnsiTheme="minorHAnsi"/>
          <w:i/>
          <w:lang w:val="es-ES"/>
        </w:rPr>
        <w:t>con el respeto de las condiciones sociales y la segur</w:t>
      </w:r>
      <w:r>
        <w:rPr>
          <w:rFonts w:asciiTheme="minorHAnsi" w:hAnsiTheme="minorHAnsi"/>
          <w:i/>
          <w:lang w:val="es-ES"/>
        </w:rPr>
        <w:t>idad laboral de sus tripulantes</w:t>
      </w:r>
      <w:r w:rsidR="00E5578F" w:rsidRPr="00E5578F">
        <w:rPr>
          <w:rFonts w:asciiTheme="minorHAnsi" w:hAnsiTheme="minorHAnsi"/>
          <w:i/>
          <w:lang w:val="es-ES"/>
        </w:rPr>
        <w:t xml:space="preserve"> y sometida, además, a una regulación y control estrictos”</w:t>
      </w:r>
      <w:r w:rsidR="00932012">
        <w:rPr>
          <w:rFonts w:asciiTheme="minorHAnsi" w:hAnsiTheme="minorHAnsi"/>
          <w:i/>
          <w:lang w:val="es-ES"/>
        </w:rPr>
        <w:t>.</w:t>
      </w:r>
    </w:p>
    <w:p w14:paraId="7EAA4FBB" w14:textId="77777777" w:rsidR="00E666CC" w:rsidRPr="00E666CC" w:rsidRDefault="00E666CC" w:rsidP="00932012">
      <w:pPr>
        <w:spacing w:after="100"/>
        <w:jc w:val="both"/>
        <w:rPr>
          <w:rFonts w:asciiTheme="minorHAnsi" w:hAnsiTheme="minorHAnsi"/>
          <w:i/>
          <w:lang w:val="es-ES"/>
        </w:rPr>
      </w:pPr>
    </w:p>
    <w:p w14:paraId="2109B24B" w14:textId="77777777" w:rsidR="002E241F" w:rsidRDefault="0060528C" w:rsidP="00932012">
      <w:pPr>
        <w:spacing w:after="100"/>
        <w:contextualSpacing/>
        <w:jc w:val="both"/>
        <w:rPr>
          <w:rFonts w:asciiTheme="minorHAnsi" w:hAnsiTheme="minorHAnsi"/>
          <w:b/>
          <w:lang w:val="es-ES"/>
        </w:rPr>
      </w:pPr>
      <w:r>
        <w:rPr>
          <w:rFonts w:asciiTheme="minorHAnsi" w:hAnsiTheme="minorHAnsi"/>
          <w:b/>
          <w:lang w:val="es-ES"/>
        </w:rPr>
        <w:t xml:space="preserve">El mito </w:t>
      </w:r>
      <w:r w:rsidR="004C7C88">
        <w:rPr>
          <w:rFonts w:asciiTheme="minorHAnsi" w:hAnsiTheme="minorHAnsi"/>
          <w:b/>
          <w:lang w:val="es-ES"/>
        </w:rPr>
        <w:t>FAD</w:t>
      </w:r>
    </w:p>
    <w:p w14:paraId="646537A9" w14:textId="1ACA8C65" w:rsidR="0029664E" w:rsidRDefault="007D4BE7" w:rsidP="00932012">
      <w:pPr>
        <w:spacing w:after="100"/>
        <w:contextualSpacing/>
        <w:jc w:val="both"/>
        <w:rPr>
          <w:rFonts w:asciiTheme="minorHAnsi" w:hAnsiTheme="minorHAnsi"/>
          <w:lang w:val="es-ES"/>
        </w:rPr>
      </w:pPr>
      <w:r>
        <w:rPr>
          <w:rFonts w:asciiTheme="minorHAnsi" w:hAnsiTheme="minorHAnsi"/>
          <w:lang w:val="es-ES"/>
        </w:rPr>
        <w:t xml:space="preserve">Buena parte de las inversiones realizadas </w:t>
      </w:r>
      <w:r w:rsidR="0029664E">
        <w:rPr>
          <w:rFonts w:asciiTheme="minorHAnsi" w:hAnsiTheme="minorHAnsi"/>
          <w:lang w:val="es-ES"/>
        </w:rPr>
        <w:t>por la flota atunera española a favor de la sostenibilidad se ha</w:t>
      </w:r>
      <w:r w:rsidR="003B1BA5">
        <w:rPr>
          <w:rFonts w:asciiTheme="minorHAnsi" w:hAnsiTheme="minorHAnsi"/>
          <w:lang w:val="es-ES"/>
        </w:rPr>
        <w:t>n d</w:t>
      </w:r>
      <w:r>
        <w:rPr>
          <w:rFonts w:asciiTheme="minorHAnsi" w:hAnsiTheme="minorHAnsi"/>
          <w:lang w:val="es-ES"/>
        </w:rPr>
        <w:t xml:space="preserve">estinado </w:t>
      </w:r>
      <w:r w:rsidR="0029664E">
        <w:rPr>
          <w:rFonts w:asciiTheme="minorHAnsi" w:hAnsiTheme="minorHAnsi"/>
          <w:lang w:val="es-ES"/>
        </w:rPr>
        <w:t>a</w:t>
      </w:r>
      <w:r w:rsidR="003B1BA5">
        <w:rPr>
          <w:rFonts w:asciiTheme="minorHAnsi" w:hAnsiTheme="minorHAnsi"/>
          <w:lang w:val="es-ES"/>
        </w:rPr>
        <w:t xml:space="preserve"> </w:t>
      </w:r>
      <w:r w:rsidR="0029664E">
        <w:rPr>
          <w:rFonts w:asciiTheme="minorHAnsi" w:hAnsiTheme="minorHAnsi"/>
          <w:lang w:val="es-ES"/>
        </w:rPr>
        <w:t>l</w:t>
      </w:r>
      <w:r w:rsidR="003B1BA5">
        <w:rPr>
          <w:rFonts w:asciiTheme="minorHAnsi" w:hAnsiTheme="minorHAnsi"/>
          <w:lang w:val="es-ES"/>
        </w:rPr>
        <w:t xml:space="preserve">a sustitución paulatina de </w:t>
      </w:r>
      <w:r w:rsidR="0029664E">
        <w:rPr>
          <w:rFonts w:asciiTheme="minorHAnsi" w:hAnsiTheme="minorHAnsi"/>
          <w:lang w:val="es-ES"/>
        </w:rPr>
        <w:t xml:space="preserve">FADs </w:t>
      </w:r>
      <w:r w:rsidR="003B1BA5">
        <w:rPr>
          <w:rFonts w:asciiTheme="minorHAnsi" w:hAnsiTheme="minorHAnsi"/>
          <w:lang w:val="es-ES"/>
        </w:rPr>
        <w:t xml:space="preserve">tradicionales </w:t>
      </w:r>
      <w:r w:rsidR="0029664E">
        <w:rPr>
          <w:rFonts w:asciiTheme="minorHAnsi" w:hAnsiTheme="minorHAnsi"/>
          <w:lang w:val="es-ES"/>
        </w:rPr>
        <w:t>(</w:t>
      </w:r>
      <w:r w:rsidR="001F691C">
        <w:rPr>
          <w:rFonts w:asciiTheme="minorHAnsi" w:hAnsiTheme="minorHAnsi"/>
          <w:lang w:val="es-ES"/>
        </w:rPr>
        <w:t xml:space="preserve">Dispositivos de Concentración de Peces o </w:t>
      </w:r>
      <w:r w:rsidR="0029664E">
        <w:rPr>
          <w:rFonts w:asciiTheme="minorHAnsi" w:hAnsiTheme="minorHAnsi"/>
          <w:lang w:val="es-ES"/>
        </w:rPr>
        <w:t xml:space="preserve">Fish Aggregating Device) </w:t>
      </w:r>
      <w:r w:rsidR="003B1BA5">
        <w:rPr>
          <w:rFonts w:asciiTheme="minorHAnsi" w:hAnsiTheme="minorHAnsi"/>
          <w:lang w:val="es-ES"/>
        </w:rPr>
        <w:t>por nuevos modelos</w:t>
      </w:r>
      <w:r w:rsidR="00060449">
        <w:rPr>
          <w:rFonts w:asciiTheme="minorHAnsi" w:hAnsiTheme="minorHAnsi"/>
          <w:lang w:val="es-ES"/>
        </w:rPr>
        <w:t xml:space="preserve"> </w:t>
      </w:r>
      <w:r w:rsidR="002231A4">
        <w:rPr>
          <w:rFonts w:asciiTheme="minorHAnsi" w:hAnsiTheme="minorHAnsi"/>
          <w:lang w:val="es-ES"/>
        </w:rPr>
        <w:t xml:space="preserve">respetuosos </w:t>
      </w:r>
      <w:r w:rsidR="00511956">
        <w:rPr>
          <w:rFonts w:asciiTheme="minorHAnsi" w:hAnsiTheme="minorHAnsi"/>
          <w:lang w:val="es-ES"/>
        </w:rPr>
        <w:t xml:space="preserve">con el </w:t>
      </w:r>
      <w:r w:rsidR="003B1BA5">
        <w:rPr>
          <w:rFonts w:asciiTheme="minorHAnsi" w:hAnsiTheme="minorHAnsi"/>
          <w:lang w:val="es-ES"/>
        </w:rPr>
        <w:t xml:space="preserve">ecosistema </w:t>
      </w:r>
      <w:r w:rsidR="0029664E">
        <w:rPr>
          <w:rFonts w:asciiTheme="minorHAnsi" w:hAnsiTheme="minorHAnsi"/>
          <w:lang w:val="es-ES"/>
        </w:rPr>
        <w:t xml:space="preserve">marino. </w:t>
      </w:r>
      <w:r w:rsidR="00F677B3">
        <w:rPr>
          <w:rFonts w:asciiTheme="minorHAnsi" w:hAnsiTheme="minorHAnsi"/>
          <w:lang w:val="es-ES"/>
        </w:rPr>
        <w:t>A pesar de que l</w:t>
      </w:r>
      <w:r w:rsidR="00115F07">
        <w:rPr>
          <w:rFonts w:asciiTheme="minorHAnsi" w:hAnsiTheme="minorHAnsi"/>
          <w:lang w:val="es-ES"/>
        </w:rPr>
        <w:t>a utilización</w:t>
      </w:r>
      <w:r w:rsidR="0060528C">
        <w:rPr>
          <w:rFonts w:asciiTheme="minorHAnsi" w:hAnsiTheme="minorHAnsi"/>
          <w:lang w:val="es-ES"/>
        </w:rPr>
        <w:t xml:space="preserve"> de </w:t>
      </w:r>
      <w:r w:rsidR="0029664E">
        <w:rPr>
          <w:rFonts w:asciiTheme="minorHAnsi" w:hAnsiTheme="minorHAnsi"/>
          <w:lang w:val="es-ES"/>
        </w:rPr>
        <w:t xml:space="preserve">estos objetos </w:t>
      </w:r>
      <w:r w:rsidR="00083075">
        <w:rPr>
          <w:rFonts w:asciiTheme="minorHAnsi" w:hAnsiTheme="minorHAnsi"/>
          <w:lang w:val="es-ES"/>
        </w:rPr>
        <w:t>se identifica</w:t>
      </w:r>
      <w:r w:rsidR="00B27035">
        <w:rPr>
          <w:rFonts w:asciiTheme="minorHAnsi" w:hAnsiTheme="minorHAnsi"/>
          <w:lang w:val="es-ES"/>
        </w:rPr>
        <w:t>,</w:t>
      </w:r>
      <w:r w:rsidR="0060528C">
        <w:rPr>
          <w:rFonts w:asciiTheme="minorHAnsi" w:hAnsiTheme="minorHAnsi"/>
          <w:lang w:val="es-ES"/>
        </w:rPr>
        <w:t xml:space="preserve"> por parte de los grupos</w:t>
      </w:r>
      <w:r w:rsidR="00802DE0">
        <w:rPr>
          <w:rFonts w:asciiTheme="minorHAnsi" w:hAnsiTheme="minorHAnsi"/>
          <w:lang w:val="es-ES"/>
        </w:rPr>
        <w:t xml:space="preserve"> de presión</w:t>
      </w:r>
      <w:r w:rsidR="0060528C">
        <w:rPr>
          <w:rFonts w:asciiTheme="minorHAnsi" w:hAnsiTheme="minorHAnsi"/>
          <w:lang w:val="es-ES"/>
        </w:rPr>
        <w:t xml:space="preserve"> ecologistas</w:t>
      </w:r>
      <w:r w:rsidR="00B27035">
        <w:rPr>
          <w:rFonts w:asciiTheme="minorHAnsi" w:hAnsiTheme="minorHAnsi"/>
          <w:lang w:val="es-ES"/>
        </w:rPr>
        <w:t>,</w:t>
      </w:r>
      <w:r w:rsidR="0060528C">
        <w:rPr>
          <w:rFonts w:asciiTheme="minorHAnsi" w:hAnsiTheme="minorHAnsi"/>
          <w:lang w:val="es-ES"/>
        </w:rPr>
        <w:t xml:space="preserve"> como f</w:t>
      </w:r>
      <w:r w:rsidR="00115F07">
        <w:rPr>
          <w:rFonts w:asciiTheme="minorHAnsi" w:hAnsiTheme="minorHAnsi"/>
          <w:lang w:val="es-ES"/>
        </w:rPr>
        <w:t>actor causante</w:t>
      </w:r>
      <w:r w:rsidR="0060528C">
        <w:rPr>
          <w:rFonts w:asciiTheme="minorHAnsi" w:hAnsiTheme="minorHAnsi"/>
          <w:lang w:val="es-ES"/>
        </w:rPr>
        <w:t xml:space="preserve"> </w:t>
      </w:r>
      <w:r w:rsidR="00802DE0">
        <w:rPr>
          <w:rFonts w:asciiTheme="minorHAnsi" w:hAnsiTheme="minorHAnsi"/>
          <w:lang w:val="es-ES"/>
        </w:rPr>
        <w:t>de la sobrepesca de túnidos</w:t>
      </w:r>
      <w:r w:rsidR="0029664E">
        <w:rPr>
          <w:rFonts w:asciiTheme="minorHAnsi" w:hAnsiTheme="minorHAnsi"/>
          <w:lang w:val="es-ES"/>
        </w:rPr>
        <w:t xml:space="preserve">, </w:t>
      </w:r>
      <w:r w:rsidR="00F677B3">
        <w:rPr>
          <w:rFonts w:asciiTheme="minorHAnsi" w:hAnsiTheme="minorHAnsi"/>
          <w:lang w:val="es-ES"/>
        </w:rPr>
        <w:t xml:space="preserve">se trata de </w:t>
      </w:r>
      <w:r w:rsidR="0029664E">
        <w:rPr>
          <w:rFonts w:asciiTheme="minorHAnsi" w:hAnsiTheme="minorHAnsi"/>
          <w:lang w:val="es-ES"/>
        </w:rPr>
        <w:t>un argumento, en op</w:t>
      </w:r>
      <w:r w:rsidR="00BD04F7">
        <w:rPr>
          <w:rFonts w:asciiTheme="minorHAnsi" w:hAnsiTheme="minorHAnsi"/>
          <w:lang w:val="es-ES"/>
        </w:rPr>
        <w:t xml:space="preserve">inión de los atuneros españoles, </w:t>
      </w:r>
      <w:r w:rsidR="002231A4">
        <w:rPr>
          <w:rFonts w:asciiTheme="minorHAnsi" w:hAnsiTheme="minorHAnsi"/>
          <w:lang w:val="es-ES"/>
        </w:rPr>
        <w:t>sencillamente falso</w:t>
      </w:r>
      <w:r w:rsidR="00B27035">
        <w:rPr>
          <w:rFonts w:asciiTheme="minorHAnsi" w:hAnsiTheme="minorHAnsi"/>
          <w:lang w:val="es-ES"/>
        </w:rPr>
        <w:t>,</w:t>
      </w:r>
      <w:r w:rsidR="00412BDD">
        <w:rPr>
          <w:rFonts w:asciiTheme="minorHAnsi" w:hAnsiTheme="minorHAnsi"/>
          <w:lang w:val="es-ES"/>
        </w:rPr>
        <w:t xml:space="preserve"> </w:t>
      </w:r>
      <w:r w:rsidR="00F677B3">
        <w:rPr>
          <w:rFonts w:asciiTheme="minorHAnsi" w:hAnsiTheme="minorHAnsi"/>
          <w:lang w:val="es-ES"/>
        </w:rPr>
        <w:t xml:space="preserve">ya </w:t>
      </w:r>
      <w:r w:rsidR="00060449">
        <w:rPr>
          <w:rFonts w:asciiTheme="minorHAnsi" w:hAnsiTheme="minorHAnsi"/>
          <w:lang w:val="es-ES"/>
        </w:rPr>
        <w:t xml:space="preserve">que la posible sobrepesca de algunas especies puede atribuirse, y de manera directa, </w:t>
      </w:r>
      <w:r w:rsidR="00B27035">
        <w:rPr>
          <w:rFonts w:asciiTheme="minorHAnsi" w:hAnsiTheme="minorHAnsi"/>
          <w:lang w:val="es-ES"/>
        </w:rPr>
        <w:t>al</w:t>
      </w:r>
      <w:r w:rsidR="00412BDD">
        <w:rPr>
          <w:rFonts w:asciiTheme="minorHAnsi" w:hAnsiTheme="minorHAnsi"/>
          <w:lang w:val="es-ES"/>
        </w:rPr>
        <w:t xml:space="preserve"> aumento de </w:t>
      </w:r>
      <w:r w:rsidR="00060449">
        <w:rPr>
          <w:rFonts w:asciiTheme="minorHAnsi" w:hAnsiTheme="minorHAnsi"/>
          <w:lang w:val="es-ES"/>
        </w:rPr>
        <w:t xml:space="preserve">la </w:t>
      </w:r>
      <w:r w:rsidR="00412BDD">
        <w:rPr>
          <w:rFonts w:asciiTheme="minorHAnsi" w:hAnsiTheme="minorHAnsi"/>
          <w:lang w:val="es-ES"/>
        </w:rPr>
        <w:t>flota</w:t>
      </w:r>
      <w:r w:rsidR="002231A4">
        <w:rPr>
          <w:rFonts w:asciiTheme="minorHAnsi" w:hAnsiTheme="minorHAnsi"/>
          <w:lang w:val="es-ES"/>
        </w:rPr>
        <w:t>.</w:t>
      </w:r>
    </w:p>
    <w:p w14:paraId="68B6AC7B" w14:textId="77777777" w:rsidR="0029664E" w:rsidRDefault="0029664E" w:rsidP="00932012">
      <w:pPr>
        <w:spacing w:after="100"/>
        <w:contextualSpacing/>
        <w:jc w:val="both"/>
        <w:rPr>
          <w:rFonts w:asciiTheme="minorHAnsi" w:hAnsiTheme="minorHAnsi"/>
          <w:lang w:val="es-ES"/>
        </w:rPr>
      </w:pPr>
    </w:p>
    <w:p w14:paraId="2838CA0D" w14:textId="1A0D2CB4" w:rsidR="00BD04F7" w:rsidRDefault="00060449" w:rsidP="00FF3582">
      <w:pPr>
        <w:spacing w:after="100"/>
        <w:contextualSpacing/>
        <w:jc w:val="both"/>
        <w:rPr>
          <w:rFonts w:asciiTheme="minorHAnsi" w:hAnsiTheme="minorHAnsi"/>
          <w:lang w:val="es-ES"/>
        </w:rPr>
      </w:pPr>
      <w:r>
        <w:rPr>
          <w:rFonts w:asciiTheme="minorHAnsi" w:hAnsiTheme="minorHAnsi"/>
          <w:lang w:val="es-ES"/>
        </w:rPr>
        <w:t xml:space="preserve">Los </w:t>
      </w:r>
      <w:r w:rsidR="00842E9A">
        <w:rPr>
          <w:rFonts w:asciiTheme="minorHAnsi" w:hAnsiTheme="minorHAnsi"/>
          <w:lang w:val="es-ES"/>
        </w:rPr>
        <w:t>dispositivos</w:t>
      </w:r>
      <w:r>
        <w:rPr>
          <w:rFonts w:asciiTheme="minorHAnsi" w:hAnsiTheme="minorHAnsi"/>
          <w:lang w:val="es-ES"/>
        </w:rPr>
        <w:t xml:space="preserve"> FAD</w:t>
      </w:r>
      <w:r w:rsidR="00842E9A">
        <w:rPr>
          <w:rFonts w:asciiTheme="minorHAnsi" w:hAnsiTheme="minorHAnsi"/>
          <w:lang w:val="es-ES"/>
        </w:rPr>
        <w:t xml:space="preserve">, usados </w:t>
      </w:r>
      <w:r w:rsidR="0060528C">
        <w:rPr>
          <w:rFonts w:asciiTheme="minorHAnsi" w:hAnsiTheme="minorHAnsi"/>
          <w:lang w:val="es-ES"/>
        </w:rPr>
        <w:t>desde tiempos inmemoriales</w:t>
      </w:r>
      <w:r w:rsidR="0029664E">
        <w:rPr>
          <w:rFonts w:asciiTheme="minorHAnsi" w:hAnsiTheme="minorHAnsi"/>
          <w:lang w:val="es-ES"/>
        </w:rPr>
        <w:t>, fueron promovidos, paradójicamente, a principios de la década de los 80 del siglo pasado</w:t>
      </w:r>
      <w:r w:rsidR="00F677B3">
        <w:rPr>
          <w:rFonts w:asciiTheme="minorHAnsi" w:hAnsiTheme="minorHAnsi"/>
          <w:lang w:val="es-ES"/>
        </w:rPr>
        <w:t>,</w:t>
      </w:r>
      <w:r w:rsidR="0029664E">
        <w:rPr>
          <w:rFonts w:asciiTheme="minorHAnsi" w:hAnsiTheme="minorHAnsi"/>
          <w:lang w:val="es-ES"/>
        </w:rPr>
        <w:t xml:space="preserve"> por organizaciones </w:t>
      </w:r>
      <w:r w:rsidR="0060528C">
        <w:rPr>
          <w:rFonts w:asciiTheme="minorHAnsi" w:hAnsiTheme="minorHAnsi"/>
          <w:lang w:val="es-ES"/>
        </w:rPr>
        <w:t>como Greenpeace</w:t>
      </w:r>
      <w:r w:rsidR="008F3C13">
        <w:rPr>
          <w:rFonts w:asciiTheme="minorHAnsi" w:hAnsiTheme="minorHAnsi"/>
          <w:lang w:val="es-ES"/>
        </w:rPr>
        <w:t>.</w:t>
      </w:r>
      <w:r w:rsidR="00DB72D2">
        <w:rPr>
          <w:rFonts w:asciiTheme="minorHAnsi" w:hAnsiTheme="minorHAnsi"/>
          <w:lang w:val="es-ES"/>
        </w:rPr>
        <w:t xml:space="preserve"> </w:t>
      </w:r>
      <w:r w:rsidR="00511956">
        <w:rPr>
          <w:rFonts w:asciiTheme="minorHAnsi" w:hAnsiTheme="minorHAnsi"/>
          <w:lang w:val="es-ES"/>
        </w:rPr>
        <w:t xml:space="preserve">Además, su </w:t>
      </w:r>
      <w:r w:rsidR="0060528C">
        <w:rPr>
          <w:rFonts w:asciiTheme="minorHAnsi" w:hAnsiTheme="minorHAnsi"/>
          <w:lang w:val="es-ES"/>
        </w:rPr>
        <w:t>introducci</w:t>
      </w:r>
      <w:r w:rsidR="008E4A35">
        <w:rPr>
          <w:rFonts w:asciiTheme="minorHAnsi" w:hAnsiTheme="minorHAnsi"/>
          <w:lang w:val="es-ES"/>
        </w:rPr>
        <w:t>ón</w:t>
      </w:r>
      <w:r w:rsidR="00511956">
        <w:rPr>
          <w:rFonts w:asciiTheme="minorHAnsi" w:hAnsiTheme="minorHAnsi"/>
          <w:lang w:val="es-ES"/>
        </w:rPr>
        <w:t xml:space="preserve"> </w:t>
      </w:r>
      <w:r w:rsidR="0060528C">
        <w:rPr>
          <w:rFonts w:asciiTheme="minorHAnsi" w:hAnsiTheme="minorHAnsi"/>
          <w:lang w:val="es-ES"/>
        </w:rPr>
        <w:t>a p</w:t>
      </w:r>
      <w:r w:rsidR="0029664E">
        <w:rPr>
          <w:rFonts w:asciiTheme="minorHAnsi" w:hAnsiTheme="minorHAnsi"/>
          <w:lang w:val="es-ES"/>
        </w:rPr>
        <w:t xml:space="preserve">artir de mediados de los 90, </w:t>
      </w:r>
      <w:r w:rsidR="0060528C">
        <w:rPr>
          <w:rFonts w:asciiTheme="minorHAnsi" w:hAnsiTheme="minorHAnsi"/>
          <w:lang w:val="es-ES"/>
        </w:rPr>
        <w:t>cambió significativamente el patrón de explotaci</w:t>
      </w:r>
      <w:r w:rsidR="0029664E">
        <w:rPr>
          <w:rFonts w:asciiTheme="minorHAnsi" w:hAnsiTheme="minorHAnsi"/>
          <w:lang w:val="es-ES"/>
        </w:rPr>
        <w:t xml:space="preserve">ón y </w:t>
      </w:r>
      <w:r w:rsidR="0060528C">
        <w:rPr>
          <w:rFonts w:asciiTheme="minorHAnsi" w:hAnsiTheme="minorHAnsi"/>
          <w:lang w:val="es-ES"/>
        </w:rPr>
        <w:t>mejor</w:t>
      </w:r>
      <w:r w:rsidR="00802DE0">
        <w:rPr>
          <w:rFonts w:asciiTheme="minorHAnsi" w:hAnsiTheme="minorHAnsi"/>
          <w:lang w:val="es-ES"/>
        </w:rPr>
        <w:t xml:space="preserve">ó </w:t>
      </w:r>
      <w:r w:rsidR="0029664E">
        <w:rPr>
          <w:rFonts w:asciiTheme="minorHAnsi" w:hAnsiTheme="minorHAnsi"/>
          <w:lang w:val="es-ES"/>
        </w:rPr>
        <w:t xml:space="preserve">la </w:t>
      </w:r>
      <w:r w:rsidR="00412BDD">
        <w:rPr>
          <w:rFonts w:asciiTheme="minorHAnsi" w:hAnsiTheme="minorHAnsi"/>
          <w:lang w:val="es-ES"/>
        </w:rPr>
        <w:t>productividad</w:t>
      </w:r>
      <w:r w:rsidR="0029664E">
        <w:rPr>
          <w:rFonts w:asciiTheme="minorHAnsi" w:hAnsiTheme="minorHAnsi"/>
          <w:lang w:val="es-ES"/>
        </w:rPr>
        <w:t xml:space="preserve">, ya que estos objetos facilitan la agregación de </w:t>
      </w:r>
      <w:r w:rsidR="00D5728B">
        <w:rPr>
          <w:rFonts w:asciiTheme="minorHAnsi" w:hAnsiTheme="minorHAnsi"/>
          <w:lang w:val="es-ES"/>
        </w:rPr>
        <w:t>listados adultos y otros atunes</w:t>
      </w:r>
      <w:r w:rsidR="00DA4B39">
        <w:rPr>
          <w:rFonts w:asciiTheme="minorHAnsi" w:hAnsiTheme="minorHAnsi"/>
          <w:lang w:val="es-ES"/>
        </w:rPr>
        <w:t xml:space="preserve"> juveniles</w:t>
      </w:r>
      <w:r w:rsidR="00D5728B">
        <w:rPr>
          <w:rFonts w:asciiTheme="minorHAnsi" w:hAnsiTheme="minorHAnsi"/>
          <w:lang w:val="es-ES"/>
        </w:rPr>
        <w:t>, preservando</w:t>
      </w:r>
      <w:r w:rsidR="008F3C13">
        <w:rPr>
          <w:rFonts w:asciiTheme="minorHAnsi" w:hAnsiTheme="minorHAnsi"/>
          <w:lang w:val="es-ES"/>
        </w:rPr>
        <w:t xml:space="preserve"> </w:t>
      </w:r>
      <w:r>
        <w:rPr>
          <w:rFonts w:asciiTheme="minorHAnsi" w:hAnsiTheme="minorHAnsi"/>
          <w:lang w:val="es-ES"/>
        </w:rPr>
        <w:t xml:space="preserve">así </w:t>
      </w:r>
      <w:r w:rsidR="008F3C13">
        <w:rPr>
          <w:rFonts w:asciiTheme="minorHAnsi" w:hAnsiTheme="minorHAnsi"/>
          <w:lang w:val="es-ES"/>
        </w:rPr>
        <w:t xml:space="preserve">a los </w:t>
      </w:r>
      <w:r>
        <w:rPr>
          <w:rFonts w:asciiTheme="minorHAnsi" w:hAnsiTheme="minorHAnsi"/>
          <w:lang w:val="es-ES"/>
        </w:rPr>
        <w:t>ejemplares</w:t>
      </w:r>
      <w:r w:rsidR="0060528C">
        <w:rPr>
          <w:rFonts w:asciiTheme="minorHAnsi" w:hAnsiTheme="minorHAnsi"/>
          <w:lang w:val="es-ES"/>
        </w:rPr>
        <w:t xml:space="preserve"> de los que depende la reproducción</w:t>
      </w:r>
      <w:r>
        <w:rPr>
          <w:rFonts w:asciiTheme="minorHAnsi" w:hAnsiTheme="minorHAnsi"/>
          <w:lang w:val="es-ES"/>
        </w:rPr>
        <w:t xml:space="preserve"> y</w:t>
      </w:r>
      <w:r w:rsidR="00EE0189">
        <w:rPr>
          <w:rFonts w:asciiTheme="minorHAnsi" w:hAnsiTheme="minorHAnsi"/>
          <w:lang w:val="es-ES"/>
        </w:rPr>
        <w:t xml:space="preserve"> garantizando</w:t>
      </w:r>
      <w:r w:rsidR="0060528C">
        <w:rPr>
          <w:rFonts w:asciiTheme="minorHAnsi" w:hAnsiTheme="minorHAnsi"/>
          <w:lang w:val="es-ES"/>
        </w:rPr>
        <w:t xml:space="preserve"> el equilibrio de </w:t>
      </w:r>
      <w:r w:rsidR="0060528C">
        <w:rPr>
          <w:rFonts w:asciiTheme="minorHAnsi" w:hAnsiTheme="minorHAnsi"/>
          <w:lang w:val="es-ES"/>
        </w:rPr>
        <w:lastRenderedPageBreak/>
        <w:t>los stocks.</w:t>
      </w:r>
      <w:r>
        <w:rPr>
          <w:rFonts w:asciiTheme="minorHAnsi" w:hAnsiTheme="minorHAnsi"/>
          <w:lang w:val="es-ES"/>
        </w:rPr>
        <w:t xml:space="preserve"> Según la flota atunera, l</w:t>
      </w:r>
      <w:r w:rsidR="00FF3582">
        <w:rPr>
          <w:rFonts w:asciiTheme="minorHAnsi" w:hAnsiTheme="minorHAnsi"/>
          <w:lang w:val="es-ES"/>
        </w:rPr>
        <w:t xml:space="preserve">a eliminación de los FADs tendría, por tanto, un efecto contraproducente </w:t>
      </w:r>
      <w:r w:rsidR="00D5728B">
        <w:rPr>
          <w:rFonts w:asciiTheme="minorHAnsi" w:hAnsiTheme="minorHAnsi"/>
          <w:lang w:val="es-ES"/>
        </w:rPr>
        <w:t>porque se perdería gran parte de las capturas de listado y</w:t>
      </w:r>
      <w:r w:rsidR="00157349">
        <w:rPr>
          <w:rFonts w:asciiTheme="minorHAnsi" w:hAnsiTheme="minorHAnsi"/>
          <w:lang w:val="es-ES"/>
        </w:rPr>
        <w:t xml:space="preserve"> se </w:t>
      </w:r>
      <w:r w:rsidR="00FF3582">
        <w:rPr>
          <w:rFonts w:asciiTheme="minorHAnsi" w:hAnsiTheme="minorHAnsi"/>
          <w:lang w:val="es-ES"/>
        </w:rPr>
        <w:t>trasladar</w:t>
      </w:r>
      <w:r w:rsidR="00157349">
        <w:rPr>
          <w:rFonts w:asciiTheme="minorHAnsi" w:hAnsiTheme="minorHAnsi"/>
          <w:lang w:val="es-ES"/>
        </w:rPr>
        <w:t>ía</w:t>
      </w:r>
      <w:r w:rsidR="00FF3582">
        <w:rPr>
          <w:rFonts w:asciiTheme="minorHAnsi" w:hAnsiTheme="minorHAnsi"/>
          <w:lang w:val="es-ES"/>
        </w:rPr>
        <w:t xml:space="preserve"> la presión pesquera </w:t>
      </w:r>
      <w:r w:rsidR="00D5728B">
        <w:rPr>
          <w:rFonts w:asciiTheme="minorHAnsi" w:hAnsiTheme="minorHAnsi"/>
          <w:lang w:val="es-ES"/>
        </w:rPr>
        <w:t xml:space="preserve">únicamente </w:t>
      </w:r>
      <w:r w:rsidR="00FF3582">
        <w:rPr>
          <w:rFonts w:asciiTheme="minorHAnsi" w:hAnsiTheme="minorHAnsi"/>
          <w:lang w:val="es-ES"/>
        </w:rPr>
        <w:t>a las poblaciones adultas, garantes de la reproducción de la especie</w:t>
      </w:r>
      <w:r w:rsidR="00D5728B">
        <w:rPr>
          <w:rFonts w:asciiTheme="minorHAnsi" w:hAnsiTheme="minorHAnsi"/>
          <w:lang w:val="es-ES"/>
        </w:rPr>
        <w:t>, romp</w:t>
      </w:r>
      <w:r w:rsidR="00157349">
        <w:rPr>
          <w:rFonts w:asciiTheme="minorHAnsi" w:hAnsiTheme="minorHAnsi"/>
          <w:lang w:val="es-ES"/>
        </w:rPr>
        <w:t xml:space="preserve">iéndose así </w:t>
      </w:r>
      <w:r w:rsidR="00D5728B">
        <w:rPr>
          <w:rFonts w:asciiTheme="minorHAnsi" w:hAnsiTheme="minorHAnsi"/>
          <w:lang w:val="es-ES"/>
        </w:rPr>
        <w:t>el esquema de explotación equilibrada</w:t>
      </w:r>
      <w:r w:rsidR="00FF3582">
        <w:rPr>
          <w:rFonts w:asciiTheme="minorHAnsi" w:hAnsiTheme="minorHAnsi"/>
          <w:lang w:val="es-ES"/>
        </w:rPr>
        <w:t>.</w:t>
      </w:r>
    </w:p>
    <w:p w14:paraId="5874E824" w14:textId="77777777" w:rsidR="00BD04F7" w:rsidRDefault="00BD04F7" w:rsidP="00FF3582">
      <w:pPr>
        <w:spacing w:after="100"/>
        <w:contextualSpacing/>
        <w:jc w:val="both"/>
        <w:rPr>
          <w:rFonts w:asciiTheme="minorHAnsi" w:hAnsiTheme="minorHAnsi"/>
          <w:lang w:val="es-ES"/>
        </w:rPr>
      </w:pPr>
    </w:p>
    <w:p w14:paraId="570BA7D8" w14:textId="0EA764F6" w:rsidR="00F677B3" w:rsidRDefault="00F677B3" w:rsidP="00F677B3">
      <w:pPr>
        <w:spacing w:after="100"/>
        <w:contextualSpacing/>
        <w:jc w:val="both"/>
        <w:rPr>
          <w:rFonts w:asciiTheme="minorHAnsi" w:hAnsiTheme="minorHAnsi"/>
          <w:lang w:val="es-ES"/>
        </w:rPr>
      </w:pPr>
      <w:r>
        <w:rPr>
          <w:rFonts w:asciiTheme="minorHAnsi" w:hAnsiTheme="minorHAnsi"/>
          <w:lang w:val="es-ES"/>
        </w:rPr>
        <w:t xml:space="preserve">Además, y en opinión de la flota atunera, hay una campaña interesada en eliminar el uso de FADs que </w:t>
      </w:r>
      <w:r w:rsidR="008E4A35">
        <w:rPr>
          <w:rFonts w:asciiTheme="minorHAnsi" w:hAnsiTheme="minorHAnsi"/>
          <w:lang w:val="es-ES"/>
        </w:rPr>
        <w:t>ha</w:t>
      </w:r>
      <w:r>
        <w:rPr>
          <w:rFonts w:asciiTheme="minorHAnsi" w:hAnsiTheme="minorHAnsi"/>
          <w:lang w:val="es-ES"/>
        </w:rPr>
        <w:t xml:space="preserve"> promovido la comercialización de productos “FAD Free” en los supermercados europeos. Según la flota, certificar si un atún es FAD Free es actualmente imposible ya que los barcos atuneros pueden pescar con estos dispositivos o no, por lo que el pescado se mezcla en los buques y no existe todavía ningún sistema que pueda garantizar </w:t>
      </w:r>
      <w:r w:rsidR="008E4A35">
        <w:rPr>
          <w:rFonts w:asciiTheme="minorHAnsi" w:hAnsiTheme="minorHAnsi"/>
          <w:lang w:val="es-ES"/>
        </w:rPr>
        <w:t xml:space="preserve">su </w:t>
      </w:r>
      <w:r>
        <w:rPr>
          <w:rFonts w:asciiTheme="minorHAnsi" w:hAnsiTheme="minorHAnsi"/>
          <w:lang w:val="es-ES"/>
        </w:rPr>
        <w:t xml:space="preserve">clasificación. </w:t>
      </w:r>
    </w:p>
    <w:p w14:paraId="7532F30A" w14:textId="77777777" w:rsidR="00F677B3" w:rsidRDefault="00F677B3" w:rsidP="00F677B3">
      <w:pPr>
        <w:spacing w:after="100"/>
        <w:contextualSpacing/>
        <w:jc w:val="both"/>
        <w:rPr>
          <w:rFonts w:asciiTheme="minorHAnsi" w:hAnsiTheme="minorHAnsi"/>
          <w:lang w:val="es-ES"/>
        </w:rPr>
      </w:pPr>
    </w:p>
    <w:p w14:paraId="785F2CEA" w14:textId="49A692C1" w:rsidR="00F677B3" w:rsidRDefault="00F677B3" w:rsidP="00F677B3">
      <w:pPr>
        <w:spacing w:after="100"/>
        <w:contextualSpacing/>
        <w:jc w:val="both"/>
        <w:rPr>
          <w:rFonts w:asciiTheme="minorHAnsi" w:hAnsiTheme="minorHAnsi"/>
          <w:lang w:val="es-ES"/>
        </w:rPr>
      </w:pPr>
      <w:r>
        <w:rPr>
          <w:rFonts w:asciiTheme="minorHAnsi" w:hAnsiTheme="minorHAnsi"/>
          <w:lang w:val="es-ES"/>
        </w:rPr>
        <w:t>La flota atunera aboga, por tanto, por la extracción equilibrada (Balanced Harvest) como la fórmula más adecuada para satisfacer la creciente demanda de alimentos y garantizar</w:t>
      </w:r>
      <w:r w:rsidR="00EE0189">
        <w:rPr>
          <w:rFonts w:asciiTheme="minorHAnsi" w:hAnsiTheme="minorHAnsi"/>
          <w:lang w:val="es-ES"/>
        </w:rPr>
        <w:t>,</w:t>
      </w:r>
      <w:r>
        <w:rPr>
          <w:rFonts w:asciiTheme="minorHAnsi" w:hAnsiTheme="minorHAnsi"/>
          <w:lang w:val="es-ES"/>
        </w:rPr>
        <w:t xml:space="preserve"> al mismo tiempo</w:t>
      </w:r>
      <w:r w:rsidR="00EE0189">
        <w:rPr>
          <w:rFonts w:asciiTheme="minorHAnsi" w:hAnsiTheme="minorHAnsi"/>
          <w:lang w:val="es-ES"/>
        </w:rPr>
        <w:t>,</w:t>
      </w:r>
      <w:r>
        <w:rPr>
          <w:rFonts w:asciiTheme="minorHAnsi" w:hAnsiTheme="minorHAnsi"/>
          <w:lang w:val="es-ES"/>
        </w:rPr>
        <w:t xml:space="preserve"> la sostenibilidad de los recursos. Por otra parte, en los últimos años se ha logrado reducir significativamente cualquier potencial efecto nocivo de estos dispositivos sobre especies no objetivo, gracias a la inversión en I+D para desarrollar FADs </w:t>
      </w:r>
      <w:r w:rsidRPr="00E5578F">
        <w:rPr>
          <w:rFonts w:asciiTheme="minorHAnsi" w:hAnsiTheme="minorHAnsi"/>
          <w:lang w:val="es-ES"/>
        </w:rPr>
        <w:t>no enmallantes</w:t>
      </w:r>
      <w:r>
        <w:rPr>
          <w:rFonts w:asciiTheme="minorHAnsi" w:hAnsiTheme="minorHAnsi"/>
          <w:lang w:val="es-ES"/>
        </w:rPr>
        <w:t xml:space="preserve">, siendo mínimo el número de tortugas capturadas mediante el cerco, la mayoría de las cuales se liberan vivas. Valga como ejemplo que al </w:t>
      </w:r>
      <w:r w:rsidRPr="00BD04F7">
        <w:rPr>
          <w:rFonts w:asciiTheme="minorHAnsi" w:hAnsiTheme="minorHAnsi"/>
          <w:lang w:val="es-ES"/>
        </w:rPr>
        <w:t xml:space="preserve">año </w:t>
      </w:r>
      <w:r>
        <w:rPr>
          <w:rFonts w:asciiTheme="minorHAnsi" w:hAnsiTheme="minorHAnsi"/>
          <w:lang w:val="es-ES"/>
        </w:rPr>
        <w:t>l</w:t>
      </w:r>
      <w:r w:rsidR="00B27035">
        <w:rPr>
          <w:rFonts w:asciiTheme="minorHAnsi" w:hAnsiTheme="minorHAnsi"/>
          <w:lang w:val="es-ES"/>
        </w:rPr>
        <w:t>a captura incidental de tortugas</w:t>
      </w:r>
      <w:r>
        <w:rPr>
          <w:rFonts w:asciiTheme="minorHAnsi" w:hAnsiTheme="minorHAnsi"/>
          <w:lang w:val="es-ES"/>
        </w:rPr>
        <w:t xml:space="preserve"> se reduce a 12 ejemplares </w:t>
      </w:r>
      <w:r w:rsidRPr="00BD04F7">
        <w:rPr>
          <w:rFonts w:asciiTheme="minorHAnsi" w:hAnsiTheme="minorHAnsi"/>
          <w:lang w:val="es-ES"/>
        </w:rPr>
        <w:t>en todo el Pacífico Oriental</w:t>
      </w:r>
      <w:r>
        <w:rPr>
          <w:rFonts w:asciiTheme="minorHAnsi" w:hAnsiTheme="minorHAnsi"/>
          <w:lang w:val="es-ES"/>
        </w:rPr>
        <w:t>,</w:t>
      </w:r>
      <w:r w:rsidRPr="00BD04F7">
        <w:rPr>
          <w:rFonts w:asciiTheme="minorHAnsi" w:hAnsiTheme="minorHAnsi"/>
          <w:lang w:val="es-ES"/>
        </w:rPr>
        <w:t xml:space="preserve"> en una zona donde operan 280 cerqueros.</w:t>
      </w:r>
    </w:p>
    <w:p w14:paraId="764B01BE" w14:textId="77777777" w:rsidR="00F677B3" w:rsidRDefault="00F677B3" w:rsidP="00F677B3">
      <w:pPr>
        <w:spacing w:after="100"/>
        <w:contextualSpacing/>
        <w:jc w:val="both"/>
        <w:rPr>
          <w:rFonts w:asciiTheme="minorHAnsi" w:hAnsiTheme="minorHAnsi"/>
          <w:lang w:val="es-ES"/>
        </w:rPr>
      </w:pPr>
    </w:p>
    <w:p w14:paraId="47FC95DA" w14:textId="04012E9B" w:rsidR="00DA4B39" w:rsidRDefault="00DA4B39" w:rsidP="00DA4B39">
      <w:pPr>
        <w:spacing w:after="100"/>
        <w:contextualSpacing/>
        <w:jc w:val="both"/>
        <w:rPr>
          <w:rFonts w:asciiTheme="minorHAnsi" w:hAnsiTheme="minorHAnsi"/>
          <w:i/>
          <w:lang w:val="es-ES"/>
        </w:rPr>
      </w:pPr>
      <w:r>
        <w:rPr>
          <w:rFonts w:asciiTheme="minorHAnsi" w:hAnsiTheme="minorHAnsi"/>
          <w:lang w:val="es-ES"/>
        </w:rPr>
        <w:t xml:space="preserve">Según Juan Pablo Rodríguez-Sahagún, gerente de la Asociación Nacional de Armadores de Buques Atuneros (ANABAC), </w:t>
      </w:r>
      <w:r>
        <w:rPr>
          <w:rFonts w:asciiTheme="minorHAnsi" w:hAnsiTheme="minorHAnsi"/>
          <w:i/>
          <w:lang w:val="es-ES"/>
        </w:rPr>
        <w:t>“</w:t>
      </w:r>
      <w:r w:rsidR="00EF0064">
        <w:rPr>
          <w:rFonts w:asciiTheme="minorHAnsi" w:hAnsiTheme="minorHAnsi"/>
          <w:i/>
          <w:lang w:val="es-ES"/>
        </w:rPr>
        <w:t>l</w:t>
      </w:r>
      <w:r w:rsidRPr="0060528C">
        <w:rPr>
          <w:rFonts w:asciiTheme="minorHAnsi" w:hAnsiTheme="minorHAnsi"/>
          <w:i/>
          <w:lang w:val="es-ES"/>
        </w:rPr>
        <w:t xml:space="preserve">a </w:t>
      </w:r>
      <w:r>
        <w:rPr>
          <w:rFonts w:asciiTheme="minorHAnsi" w:hAnsiTheme="minorHAnsi"/>
          <w:i/>
          <w:lang w:val="es-ES"/>
        </w:rPr>
        <w:t xml:space="preserve">posible </w:t>
      </w:r>
      <w:r w:rsidRPr="0060528C">
        <w:rPr>
          <w:rFonts w:asciiTheme="minorHAnsi" w:hAnsiTheme="minorHAnsi"/>
          <w:i/>
          <w:lang w:val="es-ES"/>
        </w:rPr>
        <w:t>sobreexplotac</w:t>
      </w:r>
      <w:r>
        <w:rPr>
          <w:rFonts w:asciiTheme="minorHAnsi" w:hAnsiTheme="minorHAnsi"/>
          <w:i/>
          <w:lang w:val="es-ES"/>
        </w:rPr>
        <w:t xml:space="preserve">ión de especies como el </w:t>
      </w:r>
      <w:r w:rsidRPr="0060528C">
        <w:rPr>
          <w:rFonts w:asciiTheme="minorHAnsi" w:hAnsiTheme="minorHAnsi"/>
          <w:i/>
          <w:lang w:val="es-ES"/>
        </w:rPr>
        <w:t>patudo no se debe</w:t>
      </w:r>
      <w:r>
        <w:rPr>
          <w:rFonts w:asciiTheme="minorHAnsi" w:hAnsiTheme="minorHAnsi"/>
          <w:lang w:val="es-ES"/>
        </w:rPr>
        <w:t xml:space="preserve"> a</w:t>
      </w:r>
      <w:r w:rsidRPr="0060528C">
        <w:rPr>
          <w:rFonts w:asciiTheme="minorHAnsi" w:hAnsiTheme="minorHAnsi"/>
          <w:i/>
          <w:lang w:val="es-ES"/>
        </w:rPr>
        <w:t xml:space="preserve"> la utilizaci</w:t>
      </w:r>
      <w:r>
        <w:rPr>
          <w:rFonts w:asciiTheme="minorHAnsi" w:hAnsiTheme="minorHAnsi"/>
          <w:i/>
          <w:lang w:val="es-ES"/>
        </w:rPr>
        <w:t>ón de FADs sino a la captura</w:t>
      </w:r>
      <w:r w:rsidRPr="0060528C">
        <w:rPr>
          <w:rFonts w:asciiTheme="minorHAnsi" w:hAnsiTheme="minorHAnsi"/>
          <w:i/>
          <w:lang w:val="es-ES"/>
        </w:rPr>
        <w:t xml:space="preserve"> de ejemplares adultos por parte de </w:t>
      </w:r>
      <w:r>
        <w:rPr>
          <w:rFonts w:asciiTheme="minorHAnsi" w:hAnsiTheme="minorHAnsi"/>
          <w:i/>
          <w:lang w:val="es-ES"/>
        </w:rPr>
        <w:t>la flota palangrera asiática que no está controlada porque los transbordos que realiza en alta mar facilitan el blanqueo de capturas. La pesca con FADs –</w:t>
      </w:r>
      <w:r w:rsidRPr="00511956">
        <w:rPr>
          <w:rFonts w:asciiTheme="minorHAnsi" w:hAnsiTheme="minorHAnsi"/>
          <w:lang w:val="es-ES"/>
        </w:rPr>
        <w:t>añade Rodríguez-Sahagún</w:t>
      </w:r>
      <w:r w:rsidR="00B27035">
        <w:rPr>
          <w:rFonts w:asciiTheme="minorHAnsi" w:hAnsiTheme="minorHAnsi"/>
          <w:i/>
          <w:lang w:val="es-ES"/>
        </w:rPr>
        <w:t>–</w:t>
      </w:r>
      <w:r w:rsidRPr="00511956">
        <w:rPr>
          <w:rFonts w:asciiTheme="minorHAnsi" w:hAnsiTheme="minorHAnsi"/>
          <w:i/>
          <w:lang w:val="es-ES"/>
        </w:rPr>
        <w:t xml:space="preserve"> </w:t>
      </w:r>
      <w:r>
        <w:rPr>
          <w:rFonts w:asciiTheme="minorHAnsi" w:hAnsiTheme="minorHAnsi"/>
          <w:i/>
          <w:lang w:val="es-ES"/>
        </w:rPr>
        <w:t>debe estar regulada como cualquier otra técnica de pesca y, d</w:t>
      </w:r>
      <w:r w:rsidR="00553B00">
        <w:rPr>
          <w:rFonts w:asciiTheme="minorHAnsi" w:hAnsiTheme="minorHAnsi"/>
          <w:i/>
          <w:lang w:val="es-ES"/>
        </w:rPr>
        <w:t xml:space="preserve">e hecho, la mayoría de las Organizaciones Regionales de Pesca </w:t>
      </w:r>
      <w:r>
        <w:rPr>
          <w:rFonts w:asciiTheme="minorHAnsi" w:hAnsiTheme="minorHAnsi"/>
          <w:i/>
          <w:lang w:val="es-ES"/>
        </w:rPr>
        <w:t>ya lo están haciendo, si bien el eco en la implantación de estas m</w:t>
      </w:r>
      <w:r w:rsidR="00B27035">
        <w:rPr>
          <w:rFonts w:asciiTheme="minorHAnsi" w:hAnsiTheme="minorHAnsi"/>
          <w:i/>
          <w:lang w:val="es-ES"/>
        </w:rPr>
        <w:t>edidas es desigual debido a la</w:t>
      </w:r>
      <w:r>
        <w:rPr>
          <w:rFonts w:asciiTheme="minorHAnsi" w:hAnsiTheme="minorHAnsi"/>
          <w:i/>
          <w:lang w:val="es-ES"/>
        </w:rPr>
        <w:t xml:space="preserve"> situación que estamos denunciando</w:t>
      </w:r>
      <w:r w:rsidRPr="0060528C">
        <w:rPr>
          <w:rFonts w:asciiTheme="minorHAnsi" w:hAnsiTheme="minorHAnsi"/>
          <w:i/>
          <w:lang w:val="es-ES"/>
        </w:rPr>
        <w:t>”.</w:t>
      </w:r>
    </w:p>
    <w:p w14:paraId="400D98D9" w14:textId="77777777" w:rsidR="00DA4B39" w:rsidRDefault="00DA4B39" w:rsidP="00DA4B39">
      <w:pPr>
        <w:spacing w:after="100"/>
        <w:contextualSpacing/>
        <w:jc w:val="both"/>
        <w:rPr>
          <w:rFonts w:asciiTheme="minorHAnsi" w:hAnsiTheme="minorHAnsi"/>
          <w:lang w:val="es-ES"/>
        </w:rPr>
      </w:pPr>
    </w:p>
    <w:p w14:paraId="3801BD99" w14:textId="3C3B83C2" w:rsidR="00A0287E" w:rsidRPr="005C656D" w:rsidRDefault="00A0287E" w:rsidP="00A0287E">
      <w:pPr>
        <w:spacing w:after="100"/>
        <w:contextualSpacing/>
        <w:jc w:val="both"/>
        <w:rPr>
          <w:rFonts w:asciiTheme="minorHAnsi" w:hAnsiTheme="minorHAnsi"/>
          <w:lang w:val="es-ES"/>
        </w:rPr>
      </w:pPr>
      <w:r w:rsidRPr="0060528C">
        <w:rPr>
          <w:rFonts w:asciiTheme="minorHAnsi" w:hAnsiTheme="minorHAnsi"/>
          <w:b/>
          <w:lang w:val="es-ES"/>
        </w:rPr>
        <w:t>Una inversión de 4 millones en medidas de mejora y control</w:t>
      </w:r>
    </w:p>
    <w:p w14:paraId="2F0F263A" w14:textId="72D06CE1" w:rsidR="00FF3582" w:rsidRDefault="00FF3582" w:rsidP="00A0287E">
      <w:pPr>
        <w:spacing w:after="100"/>
        <w:contextualSpacing/>
        <w:jc w:val="both"/>
        <w:rPr>
          <w:rFonts w:asciiTheme="minorHAnsi" w:hAnsiTheme="minorHAnsi"/>
          <w:lang w:val="es-ES"/>
        </w:rPr>
      </w:pPr>
      <w:r>
        <w:rPr>
          <w:rFonts w:asciiTheme="minorHAnsi" w:hAnsiTheme="minorHAnsi"/>
          <w:lang w:val="es-ES"/>
        </w:rPr>
        <w:t xml:space="preserve">Al margen de estas inversiones en el desarrollo de nuevos FADs, la flota </w:t>
      </w:r>
      <w:r w:rsidR="00B27035">
        <w:rPr>
          <w:rFonts w:asciiTheme="minorHAnsi" w:hAnsiTheme="minorHAnsi"/>
          <w:lang w:val="es-ES"/>
        </w:rPr>
        <w:t>ha llevado a cabo</w:t>
      </w:r>
      <w:r w:rsidR="00FF0595">
        <w:rPr>
          <w:rFonts w:asciiTheme="minorHAnsi" w:hAnsiTheme="minorHAnsi"/>
          <w:lang w:val="es-ES"/>
        </w:rPr>
        <w:t>, entre otras iniciativas,</w:t>
      </w:r>
      <w:r w:rsidR="005C656D">
        <w:rPr>
          <w:rFonts w:asciiTheme="minorHAnsi" w:hAnsiTheme="minorHAnsi"/>
          <w:lang w:val="es-ES"/>
        </w:rPr>
        <w:t xml:space="preserve"> </w:t>
      </w:r>
      <w:r w:rsidR="00A0287E">
        <w:rPr>
          <w:rFonts w:asciiTheme="minorHAnsi" w:hAnsiTheme="minorHAnsi"/>
          <w:lang w:val="es-ES"/>
        </w:rPr>
        <w:t>un “Código de Buenas Prácticas para la Pesca Atunera de Cerco Responsable”</w:t>
      </w:r>
      <w:r w:rsidR="005C656D">
        <w:rPr>
          <w:rFonts w:asciiTheme="minorHAnsi" w:hAnsiTheme="minorHAnsi"/>
          <w:lang w:val="es-ES"/>
        </w:rPr>
        <w:t xml:space="preserve">, ha embarcado voluntariamente </w:t>
      </w:r>
      <w:r w:rsidR="00A0287E">
        <w:rPr>
          <w:rFonts w:asciiTheme="minorHAnsi" w:hAnsiTheme="minorHAnsi"/>
          <w:lang w:val="es-ES"/>
        </w:rPr>
        <w:t>observadores</w:t>
      </w:r>
      <w:r w:rsidR="00FF0595">
        <w:rPr>
          <w:rFonts w:asciiTheme="minorHAnsi" w:hAnsiTheme="minorHAnsi"/>
          <w:lang w:val="es-ES"/>
        </w:rPr>
        <w:t xml:space="preserve"> </w:t>
      </w:r>
      <w:r w:rsidR="003B1BA5">
        <w:rPr>
          <w:rFonts w:asciiTheme="minorHAnsi" w:hAnsiTheme="minorHAnsi"/>
          <w:lang w:val="es-ES"/>
        </w:rPr>
        <w:t>en todos sus buques</w:t>
      </w:r>
      <w:r w:rsidR="00FF0595">
        <w:rPr>
          <w:rFonts w:asciiTheme="minorHAnsi" w:hAnsiTheme="minorHAnsi"/>
          <w:lang w:val="es-ES"/>
        </w:rPr>
        <w:t xml:space="preserve">, excediendo así </w:t>
      </w:r>
      <w:r w:rsidR="003B1BA5">
        <w:rPr>
          <w:rFonts w:asciiTheme="minorHAnsi" w:hAnsiTheme="minorHAnsi"/>
          <w:lang w:val="es-ES"/>
        </w:rPr>
        <w:t>las exigencias normativas existentes</w:t>
      </w:r>
      <w:r w:rsidR="00FF0595">
        <w:rPr>
          <w:rFonts w:asciiTheme="minorHAnsi" w:hAnsiTheme="minorHAnsi"/>
          <w:lang w:val="es-ES"/>
        </w:rPr>
        <w:t>,</w:t>
      </w:r>
      <w:r w:rsidR="003B1BA5">
        <w:rPr>
          <w:rFonts w:asciiTheme="minorHAnsi" w:hAnsiTheme="minorHAnsi"/>
          <w:lang w:val="es-ES"/>
        </w:rPr>
        <w:t xml:space="preserve"> </w:t>
      </w:r>
      <w:r w:rsidR="00A0287E">
        <w:rPr>
          <w:rFonts w:asciiTheme="minorHAnsi" w:hAnsiTheme="minorHAnsi"/>
          <w:lang w:val="es-ES"/>
        </w:rPr>
        <w:t xml:space="preserve">y </w:t>
      </w:r>
      <w:r w:rsidR="005C656D">
        <w:rPr>
          <w:rFonts w:asciiTheme="minorHAnsi" w:hAnsiTheme="minorHAnsi"/>
          <w:lang w:val="es-ES"/>
        </w:rPr>
        <w:t>ha desplegado</w:t>
      </w:r>
      <w:r w:rsidR="00FF0595">
        <w:rPr>
          <w:rFonts w:asciiTheme="minorHAnsi" w:hAnsiTheme="minorHAnsi"/>
          <w:lang w:val="es-ES"/>
        </w:rPr>
        <w:t xml:space="preserve"> </w:t>
      </w:r>
      <w:r w:rsidR="00A0287E">
        <w:rPr>
          <w:rFonts w:asciiTheme="minorHAnsi" w:hAnsiTheme="minorHAnsi"/>
          <w:lang w:val="es-ES"/>
        </w:rPr>
        <w:t>sistemas electrónicos de control (Observador Electrónico A Bordo)</w:t>
      </w:r>
      <w:r w:rsidR="002231A4">
        <w:rPr>
          <w:rFonts w:asciiTheme="minorHAnsi" w:hAnsiTheme="minorHAnsi"/>
          <w:lang w:val="es-ES"/>
        </w:rPr>
        <w:t>.</w:t>
      </w:r>
    </w:p>
    <w:p w14:paraId="1FCDF2B1" w14:textId="77777777" w:rsidR="00FF3582" w:rsidRDefault="00FF3582" w:rsidP="00A0287E">
      <w:pPr>
        <w:spacing w:after="100"/>
        <w:contextualSpacing/>
        <w:jc w:val="both"/>
        <w:rPr>
          <w:rFonts w:asciiTheme="minorHAnsi" w:hAnsiTheme="minorHAnsi"/>
          <w:lang w:val="es-ES"/>
        </w:rPr>
      </w:pPr>
    </w:p>
    <w:p w14:paraId="094DCAC6" w14:textId="2B95ED85" w:rsidR="00A0287E" w:rsidRDefault="003D1CF9" w:rsidP="00A0287E">
      <w:pPr>
        <w:spacing w:after="100"/>
        <w:contextualSpacing/>
        <w:jc w:val="both"/>
        <w:rPr>
          <w:rFonts w:asciiTheme="minorHAnsi" w:hAnsiTheme="minorHAnsi"/>
          <w:lang w:val="es-ES"/>
        </w:rPr>
      </w:pPr>
      <w:r>
        <w:rPr>
          <w:rFonts w:asciiTheme="minorHAnsi" w:hAnsiTheme="minorHAnsi"/>
          <w:lang w:val="es-ES"/>
        </w:rPr>
        <w:lastRenderedPageBreak/>
        <w:t>Cabe</w:t>
      </w:r>
      <w:r w:rsidR="00870942">
        <w:rPr>
          <w:rFonts w:asciiTheme="minorHAnsi" w:hAnsiTheme="minorHAnsi"/>
          <w:lang w:val="es-ES"/>
        </w:rPr>
        <w:t xml:space="preserve"> destacar</w:t>
      </w:r>
      <w:r w:rsidR="00FF3582">
        <w:rPr>
          <w:rFonts w:asciiTheme="minorHAnsi" w:hAnsiTheme="minorHAnsi"/>
          <w:lang w:val="es-ES"/>
        </w:rPr>
        <w:t>se</w:t>
      </w:r>
      <w:r w:rsidR="005C656D">
        <w:rPr>
          <w:rFonts w:asciiTheme="minorHAnsi" w:hAnsiTheme="minorHAnsi"/>
          <w:lang w:val="es-ES"/>
        </w:rPr>
        <w:t xml:space="preserve"> también</w:t>
      </w:r>
      <w:r w:rsidR="00A0287E">
        <w:rPr>
          <w:rFonts w:asciiTheme="minorHAnsi" w:hAnsiTheme="minorHAnsi"/>
          <w:lang w:val="es-ES"/>
        </w:rPr>
        <w:t xml:space="preserve"> los planes de formación y prevención de accidentes para las tripulaciones, así como la Iniciativa Transparencia Atunera (TTI), en colaboración con el Consejo Consultivo Regional de la Flota de Larga Distancia en Aguas no Comunitarias (LDRAC) y la Conferencia Ministerial de Cooperación Pesquera entre Estados Africanos del Atlántico (COMHAFAT).</w:t>
      </w:r>
    </w:p>
    <w:p w14:paraId="7A16B96D" w14:textId="43D6568A" w:rsidR="001061FC" w:rsidRDefault="009D71A9" w:rsidP="008F3C1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inorHAnsi" w:eastAsia="Times New Roman" w:hAnsiTheme="minorHAnsi"/>
          <w:i/>
          <w:lang w:val="es-ES"/>
        </w:rPr>
      </w:pPr>
      <w:r>
        <w:rPr>
          <w:rFonts w:asciiTheme="minorHAnsi" w:eastAsia="Times New Roman" w:hAnsiTheme="minorHAnsi"/>
          <w:lang w:val="es-ES"/>
        </w:rPr>
        <w:t>Según Javier</w:t>
      </w:r>
      <w:r w:rsidR="00FF3582">
        <w:rPr>
          <w:rFonts w:asciiTheme="minorHAnsi" w:eastAsia="Times New Roman" w:hAnsiTheme="minorHAnsi"/>
          <w:lang w:val="es-ES"/>
        </w:rPr>
        <w:t xml:space="preserve"> Garat, </w:t>
      </w:r>
      <w:r w:rsidRPr="009D71A9">
        <w:rPr>
          <w:rFonts w:asciiTheme="minorHAnsi" w:eastAsia="Times New Roman" w:hAnsiTheme="minorHAnsi"/>
          <w:i/>
          <w:lang w:val="es-ES"/>
        </w:rPr>
        <w:t>“</w:t>
      </w:r>
      <w:r w:rsidR="005C656D">
        <w:rPr>
          <w:rFonts w:asciiTheme="minorHAnsi" w:eastAsia="Times New Roman" w:hAnsiTheme="minorHAnsi"/>
          <w:i/>
          <w:lang w:val="es-ES"/>
        </w:rPr>
        <w:t>e</w:t>
      </w:r>
      <w:r w:rsidRPr="004163EA">
        <w:rPr>
          <w:rFonts w:asciiTheme="minorHAnsi" w:eastAsia="Times New Roman" w:hAnsiTheme="minorHAnsi"/>
          <w:i/>
          <w:lang w:val="es-ES"/>
        </w:rPr>
        <w:t>xigir a los países que no respeta</w:t>
      </w:r>
      <w:r w:rsidR="004163EA">
        <w:rPr>
          <w:rFonts w:asciiTheme="minorHAnsi" w:eastAsia="Times New Roman" w:hAnsiTheme="minorHAnsi"/>
          <w:i/>
          <w:lang w:val="es-ES"/>
        </w:rPr>
        <w:t>n la normativa internacional la</w:t>
      </w:r>
      <w:r w:rsidRPr="004163EA">
        <w:rPr>
          <w:rFonts w:asciiTheme="minorHAnsi" w:eastAsia="Times New Roman" w:hAnsiTheme="minorHAnsi"/>
          <w:i/>
          <w:lang w:val="es-ES"/>
        </w:rPr>
        <w:t xml:space="preserve"> reducció</w:t>
      </w:r>
      <w:r w:rsidR="005C656D">
        <w:rPr>
          <w:rFonts w:asciiTheme="minorHAnsi" w:eastAsia="Times New Roman" w:hAnsiTheme="minorHAnsi"/>
          <w:i/>
          <w:lang w:val="es-ES"/>
        </w:rPr>
        <w:t>n del número de buques atuneros</w:t>
      </w:r>
      <w:r w:rsidR="00FF3582">
        <w:rPr>
          <w:rFonts w:asciiTheme="minorHAnsi" w:eastAsia="Times New Roman" w:hAnsiTheme="minorHAnsi"/>
          <w:i/>
          <w:lang w:val="es-ES"/>
        </w:rPr>
        <w:t xml:space="preserve"> </w:t>
      </w:r>
      <w:r w:rsidRPr="004163EA">
        <w:rPr>
          <w:rFonts w:asciiTheme="minorHAnsi" w:eastAsia="Times New Roman" w:hAnsiTheme="minorHAnsi"/>
          <w:i/>
          <w:lang w:val="es-ES"/>
        </w:rPr>
        <w:t>es la medid</w:t>
      </w:r>
      <w:r w:rsidR="005C656D">
        <w:rPr>
          <w:rFonts w:asciiTheme="minorHAnsi" w:eastAsia="Times New Roman" w:hAnsiTheme="minorHAnsi"/>
          <w:i/>
          <w:lang w:val="es-ES"/>
        </w:rPr>
        <w:t xml:space="preserve">a más eficaz para garantizar una </w:t>
      </w:r>
      <w:r w:rsidRPr="004163EA">
        <w:rPr>
          <w:rFonts w:asciiTheme="minorHAnsi" w:eastAsia="Times New Roman" w:hAnsiTheme="minorHAnsi"/>
          <w:i/>
          <w:lang w:val="es-ES"/>
        </w:rPr>
        <w:t>competencia leal</w:t>
      </w:r>
      <w:r w:rsidR="00FF0595">
        <w:rPr>
          <w:rFonts w:asciiTheme="minorHAnsi" w:eastAsia="Times New Roman" w:hAnsiTheme="minorHAnsi"/>
          <w:i/>
          <w:lang w:val="es-ES"/>
        </w:rPr>
        <w:t>. Ello es imprescindible</w:t>
      </w:r>
      <w:r w:rsidRPr="004163EA">
        <w:rPr>
          <w:rFonts w:asciiTheme="minorHAnsi" w:eastAsia="Times New Roman" w:hAnsiTheme="minorHAnsi"/>
          <w:i/>
          <w:lang w:val="es-ES"/>
        </w:rPr>
        <w:t xml:space="preserve"> para </w:t>
      </w:r>
      <w:r w:rsidR="00051886">
        <w:rPr>
          <w:rFonts w:asciiTheme="minorHAnsi" w:eastAsia="Times New Roman" w:hAnsiTheme="minorHAnsi"/>
          <w:i/>
          <w:lang w:val="es-ES"/>
        </w:rPr>
        <w:t xml:space="preserve">una industria que emplea en nuestro país </w:t>
      </w:r>
      <w:r w:rsidR="00870942">
        <w:rPr>
          <w:rFonts w:asciiTheme="minorHAnsi" w:eastAsia="Times New Roman" w:hAnsiTheme="minorHAnsi"/>
          <w:i/>
          <w:lang w:val="es-ES"/>
        </w:rPr>
        <w:t>a más de 1</w:t>
      </w:r>
      <w:r w:rsidRPr="004163EA">
        <w:rPr>
          <w:rFonts w:asciiTheme="minorHAnsi" w:eastAsia="Times New Roman" w:hAnsiTheme="minorHAnsi"/>
          <w:i/>
          <w:lang w:val="es-ES"/>
        </w:rPr>
        <w:t>3.000 personas y</w:t>
      </w:r>
      <w:r w:rsidR="00F04630">
        <w:rPr>
          <w:rFonts w:asciiTheme="minorHAnsi" w:eastAsia="Times New Roman" w:hAnsiTheme="minorHAnsi"/>
          <w:i/>
          <w:lang w:val="es-ES"/>
        </w:rPr>
        <w:t xml:space="preserve"> ha generado más de 25</w:t>
      </w:r>
      <w:r w:rsidR="00932012">
        <w:rPr>
          <w:rFonts w:asciiTheme="minorHAnsi" w:eastAsia="Times New Roman" w:hAnsiTheme="minorHAnsi"/>
          <w:i/>
          <w:lang w:val="es-ES"/>
        </w:rPr>
        <w:t>.000 empleos directos</w:t>
      </w:r>
      <w:r w:rsidR="00051886">
        <w:rPr>
          <w:rFonts w:asciiTheme="minorHAnsi" w:eastAsia="Times New Roman" w:hAnsiTheme="minorHAnsi"/>
          <w:i/>
          <w:lang w:val="es-ES"/>
        </w:rPr>
        <w:t>,</w:t>
      </w:r>
      <w:r w:rsidR="00932012">
        <w:rPr>
          <w:rFonts w:asciiTheme="minorHAnsi" w:eastAsia="Times New Roman" w:hAnsiTheme="minorHAnsi"/>
          <w:i/>
          <w:lang w:val="es-ES"/>
        </w:rPr>
        <w:t xml:space="preserve"> ocupados en un 80% por mujeres</w:t>
      </w:r>
      <w:r w:rsidR="00B27035">
        <w:rPr>
          <w:rFonts w:asciiTheme="minorHAnsi" w:eastAsia="Times New Roman" w:hAnsiTheme="minorHAnsi"/>
          <w:i/>
          <w:lang w:val="es-ES"/>
        </w:rPr>
        <w:t>,</w:t>
      </w:r>
      <w:r w:rsidR="00932012">
        <w:rPr>
          <w:rFonts w:asciiTheme="minorHAnsi" w:eastAsia="Times New Roman" w:hAnsiTheme="minorHAnsi"/>
          <w:i/>
          <w:lang w:val="es-ES"/>
        </w:rPr>
        <w:t xml:space="preserve"> y </w:t>
      </w:r>
      <w:r w:rsidR="00932012" w:rsidRPr="004163EA">
        <w:rPr>
          <w:rFonts w:asciiTheme="minorHAnsi" w:eastAsia="Times New Roman" w:hAnsiTheme="minorHAnsi"/>
          <w:i/>
          <w:lang w:val="es-ES"/>
        </w:rPr>
        <w:t xml:space="preserve">asociados a </w:t>
      </w:r>
      <w:r w:rsidR="00932012">
        <w:rPr>
          <w:rFonts w:asciiTheme="minorHAnsi" w:eastAsia="Times New Roman" w:hAnsiTheme="minorHAnsi"/>
          <w:i/>
          <w:lang w:val="es-ES"/>
        </w:rPr>
        <w:t xml:space="preserve">la pesca, las actividades portuarias y </w:t>
      </w:r>
      <w:r w:rsidR="00932012" w:rsidRPr="004163EA">
        <w:rPr>
          <w:rFonts w:asciiTheme="minorHAnsi" w:eastAsia="Times New Roman" w:hAnsiTheme="minorHAnsi"/>
          <w:i/>
          <w:lang w:val="es-ES"/>
        </w:rPr>
        <w:t>la industria conservera</w:t>
      </w:r>
      <w:r w:rsidR="00FF3582">
        <w:rPr>
          <w:rFonts w:asciiTheme="minorHAnsi" w:eastAsia="Times New Roman" w:hAnsiTheme="minorHAnsi"/>
          <w:i/>
          <w:lang w:val="es-ES"/>
        </w:rPr>
        <w:t xml:space="preserve">, </w:t>
      </w:r>
      <w:r w:rsidR="004163EA" w:rsidRPr="004163EA">
        <w:rPr>
          <w:rFonts w:asciiTheme="minorHAnsi" w:eastAsia="Times New Roman" w:hAnsiTheme="minorHAnsi"/>
          <w:i/>
          <w:lang w:val="es-ES"/>
        </w:rPr>
        <w:t xml:space="preserve">a </w:t>
      </w:r>
      <w:r w:rsidR="00F04630">
        <w:rPr>
          <w:rFonts w:asciiTheme="minorHAnsi" w:eastAsia="Times New Roman" w:hAnsiTheme="minorHAnsi"/>
          <w:i/>
          <w:lang w:val="es-ES"/>
        </w:rPr>
        <w:t>través de inversiones en 11</w:t>
      </w:r>
      <w:r w:rsidR="004163EA" w:rsidRPr="004163EA">
        <w:rPr>
          <w:rFonts w:asciiTheme="minorHAnsi" w:eastAsia="Times New Roman" w:hAnsiTheme="minorHAnsi"/>
          <w:i/>
          <w:lang w:val="es-ES"/>
        </w:rPr>
        <w:t xml:space="preserve"> países, incluidos </w:t>
      </w:r>
      <w:r w:rsidR="00D15798">
        <w:rPr>
          <w:rFonts w:asciiTheme="minorHAnsi" w:eastAsia="Times New Roman" w:hAnsiTheme="minorHAnsi"/>
          <w:i/>
          <w:lang w:val="es-ES"/>
        </w:rPr>
        <w:t>Seychelles, Madag</w:t>
      </w:r>
      <w:r w:rsidR="00EE0189">
        <w:rPr>
          <w:rFonts w:asciiTheme="minorHAnsi" w:eastAsia="Times New Roman" w:hAnsiTheme="minorHAnsi"/>
          <w:i/>
          <w:lang w:val="es-ES"/>
        </w:rPr>
        <w:t>ascar, Costa de Marfil, Senegal</w:t>
      </w:r>
      <w:r w:rsidR="00D15798">
        <w:rPr>
          <w:rFonts w:asciiTheme="minorHAnsi" w:eastAsia="Times New Roman" w:hAnsiTheme="minorHAnsi"/>
          <w:i/>
          <w:lang w:val="es-ES"/>
        </w:rPr>
        <w:t xml:space="preserve"> </w:t>
      </w:r>
      <w:r w:rsidR="00FF3582">
        <w:rPr>
          <w:rFonts w:asciiTheme="minorHAnsi" w:eastAsia="Times New Roman" w:hAnsiTheme="minorHAnsi"/>
          <w:i/>
          <w:lang w:val="es-ES"/>
        </w:rPr>
        <w:t>o Ecuador</w:t>
      </w:r>
      <w:r w:rsidR="00842E9A">
        <w:rPr>
          <w:rFonts w:asciiTheme="minorHAnsi" w:eastAsia="Times New Roman" w:hAnsiTheme="minorHAnsi"/>
          <w:i/>
          <w:lang w:val="es-ES"/>
        </w:rPr>
        <w:t>”</w:t>
      </w:r>
      <w:r w:rsidR="00EE0189">
        <w:rPr>
          <w:rFonts w:asciiTheme="minorHAnsi" w:eastAsia="Times New Roman" w:hAnsiTheme="minorHAnsi"/>
          <w:i/>
          <w:lang w:val="es-ES"/>
        </w:rPr>
        <w:t>.</w:t>
      </w:r>
    </w:p>
    <w:p w14:paraId="10C2C693" w14:textId="7279144D" w:rsidR="001061FC" w:rsidRPr="001061FC" w:rsidRDefault="001061FC" w:rsidP="008F3C1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both"/>
        <w:rPr>
          <w:rFonts w:asciiTheme="minorHAnsi" w:eastAsia="Times New Roman" w:hAnsiTheme="minorHAnsi"/>
          <w:lang w:val="es-ES"/>
        </w:rPr>
      </w:pPr>
      <w:r>
        <w:rPr>
          <w:rFonts w:asciiTheme="minorHAnsi" w:eastAsia="Times New Roman" w:hAnsiTheme="minorHAnsi"/>
          <w:lang w:val="es-ES"/>
        </w:rPr>
        <w:t xml:space="preserve">Infografía: </w:t>
      </w:r>
      <w:hyperlink r:id="rId8" w:history="1">
        <w:r w:rsidRPr="001061FC">
          <w:rPr>
            <w:rStyle w:val="Hipervnculo"/>
            <w:rFonts w:asciiTheme="minorHAnsi" w:eastAsia="Times New Roman" w:hAnsiTheme="minorHAnsi"/>
            <w:lang w:val="es-ES"/>
          </w:rPr>
          <w:t>La industria atunera europea en el mundo</w:t>
        </w:r>
      </w:hyperlink>
    </w:p>
    <w:p w14:paraId="16869FFD" w14:textId="77777777" w:rsidR="00CA73EA" w:rsidRPr="00886119" w:rsidRDefault="00E5578F" w:rsidP="008F3C1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contextualSpacing/>
        <w:jc w:val="both"/>
        <w:rPr>
          <w:rFonts w:asciiTheme="minorHAnsi" w:eastAsia="Calibri" w:hAnsiTheme="minorHAnsi" w:cs="Calibri"/>
          <w:b/>
          <w:bCs/>
          <w:sz w:val="20"/>
          <w:szCs w:val="20"/>
          <w:lang w:val="es-ES"/>
        </w:rPr>
      </w:pPr>
      <w:r w:rsidRPr="00886119">
        <w:rPr>
          <w:rFonts w:asciiTheme="minorHAnsi" w:eastAsia="Calibri" w:hAnsiTheme="minorHAnsi" w:cs="Calibri"/>
          <w:b/>
          <w:bCs/>
          <w:sz w:val="20"/>
          <w:szCs w:val="20"/>
          <w:lang w:val="es-ES"/>
        </w:rPr>
        <w:t>Sobre CEPESCA</w:t>
      </w:r>
    </w:p>
    <w:p w14:paraId="00EBB5E3" w14:textId="65BA0B2A" w:rsidR="00E5578F" w:rsidRDefault="00E5578F" w:rsidP="008F3C1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contextualSpacing/>
        <w:jc w:val="both"/>
        <w:rPr>
          <w:rStyle w:val="Hyperlink0"/>
          <w:rFonts w:asciiTheme="minorHAnsi" w:hAnsiTheme="minorHAnsi"/>
          <w:i/>
          <w:iCs/>
        </w:rPr>
      </w:pPr>
      <w:r w:rsidRPr="00E5578F">
        <w:rPr>
          <w:rFonts w:asciiTheme="minorHAnsi" w:eastAsia="Calibri" w:hAnsiTheme="minorHAnsi" w:cs="Calibri"/>
          <w:i/>
          <w:iCs/>
          <w:sz w:val="20"/>
          <w:szCs w:val="20"/>
          <w:lang w:val="es-ES_tradnl"/>
        </w:rPr>
        <w:t xml:space="preserve">Cepesca es la organización empresarial de ámbito nacional más representativa de la Unión Europea y agrupa a 38 asociaciones de armadores de buques de pesca tanto de bajura como de altura, con 800 empresas pesqueras, 882 buques, cerca de 10.000 tripulantes y un tonelaje de arqueo de 225.227 GTs. Entre sus objetivos, la Confederación persigue mejorar la competitividad de las empresas pesqueras, apostar por la formación de las tripulaciones y el relevo generacional, promover el desarrollo de una pesca responsable y sostenible y luchar contra la pesca ilegal. Para conocer más, visita </w:t>
      </w:r>
      <w:hyperlink r:id="rId9" w:history="1">
        <w:r w:rsidRPr="00E5578F">
          <w:rPr>
            <w:rStyle w:val="Hyperlink0"/>
            <w:rFonts w:asciiTheme="minorHAnsi" w:hAnsiTheme="minorHAnsi"/>
            <w:i/>
            <w:iCs/>
          </w:rPr>
          <w:t>www.cepesca.es</w:t>
        </w:r>
      </w:hyperlink>
    </w:p>
    <w:p w14:paraId="2D4B358E" w14:textId="77777777" w:rsidR="00742850" w:rsidRDefault="00742850" w:rsidP="008F3C1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contextualSpacing/>
        <w:jc w:val="both"/>
        <w:rPr>
          <w:rStyle w:val="Hyperlink0"/>
          <w:rFonts w:asciiTheme="minorHAnsi" w:hAnsiTheme="minorHAnsi"/>
          <w:i/>
          <w:iCs/>
        </w:rPr>
      </w:pPr>
    </w:p>
    <w:p w14:paraId="2C6C4B11" w14:textId="77777777" w:rsidR="00E666CC" w:rsidRPr="008F3C13" w:rsidRDefault="00E666CC" w:rsidP="008F3C1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contextualSpacing/>
        <w:jc w:val="both"/>
        <w:rPr>
          <w:rFonts w:asciiTheme="minorHAnsi" w:eastAsia="Times New Roman" w:hAnsiTheme="minorHAnsi"/>
          <w:lang w:val="es-ES"/>
        </w:rPr>
      </w:pPr>
    </w:p>
    <w:p w14:paraId="1845033D" w14:textId="2E299C54" w:rsidR="00E5578F" w:rsidRPr="008F3C13" w:rsidRDefault="00E5578F" w:rsidP="008F3C13">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Theme="minorHAnsi" w:eastAsia="MS Mincho" w:hAnsiTheme="minorHAnsi" w:cs="Arial"/>
          <w:sz w:val="22"/>
          <w:szCs w:val="22"/>
          <w:bdr w:val="none" w:sz="0" w:space="0" w:color="auto"/>
          <w:lang w:val="es-ES"/>
        </w:rPr>
      </w:pPr>
      <w:r w:rsidRPr="00E5578F">
        <w:rPr>
          <w:rFonts w:asciiTheme="minorHAnsi" w:eastAsia="MS Mincho" w:hAnsiTheme="minorHAnsi" w:cs="Arial"/>
          <w:sz w:val="22"/>
          <w:szCs w:val="22"/>
          <w:bdr w:val="none" w:sz="0" w:space="0" w:color="auto"/>
          <w:lang w:val="es-ES"/>
        </w:rPr>
        <w:t>Para más información:</w:t>
      </w:r>
    </w:p>
    <w:p w14:paraId="12152029" w14:textId="77777777" w:rsidR="008F3C13" w:rsidRDefault="00E5578F" w:rsidP="008F3C13">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Theme="minorHAnsi" w:eastAsia="MS Mincho" w:hAnsiTheme="minorHAnsi" w:cs="Arial"/>
          <w:i/>
          <w:sz w:val="22"/>
          <w:szCs w:val="22"/>
          <w:bdr w:val="none" w:sz="0" w:space="0" w:color="auto"/>
          <w:lang w:val="es-ES"/>
        </w:rPr>
      </w:pPr>
      <w:r w:rsidRPr="00E5578F">
        <w:rPr>
          <w:rFonts w:asciiTheme="minorHAnsi" w:eastAsia="MS Mincho" w:hAnsiTheme="minorHAnsi" w:cs="Courier New"/>
          <w:b/>
          <w:noProof/>
          <w:color w:val="FF0000"/>
          <w:sz w:val="22"/>
          <w:szCs w:val="22"/>
          <w:bdr w:val="none" w:sz="0" w:space="0" w:color="auto"/>
          <w:lang w:val="es-ES" w:eastAsia="es-ES"/>
        </w:rPr>
        <w:drawing>
          <wp:inline distT="0" distB="0" distL="0" distR="0" wp14:anchorId="3CB26956" wp14:editId="237FD5A5">
            <wp:extent cx="742950" cy="742950"/>
            <wp:effectExtent l="0" t="0" r="0" b="0"/>
            <wp:docPr id="1" name="Imagen 1" descr="C:\Users\toshi\AppData\Local\Microsoft\Windows\INetCache\Content.Word\Avatar-bdi-color-borde-800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shi\AppData\Local\Microsoft\Windows\INetCache\Content.Word\Avatar-bdi-color-borde-800px.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inline>
        </w:drawing>
      </w:r>
    </w:p>
    <w:p w14:paraId="5CEE558A" w14:textId="53F761B4" w:rsidR="00E5578F" w:rsidRPr="00E53F10" w:rsidRDefault="00E5578F" w:rsidP="008F3C13">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Theme="minorHAnsi" w:eastAsia="MS Mincho" w:hAnsiTheme="minorHAnsi" w:cs="Arial"/>
          <w:i/>
          <w:sz w:val="22"/>
          <w:szCs w:val="22"/>
          <w:bdr w:val="none" w:sz="0" w:space="0" w:color="auto"/>
          <w:lang w:val="pt-PT"/>
        </w:rPr>
      </w:pPr>
      <w:r w:rsidRPr="00E53F10">
        <w:rPr>
          <w:rFonts w:asciiTheme="minorHAnsi" w:eastAsia="MS Mincho" w:hAnsiTheme="minorHAnsi" w:cs="Courier New"/>
          <w:b/>
          <w:sz w:val="22"/>
          <w:szCs w:val="22"/>
          <w:bdr w:val="none" w:sz="0" w:space="0" w:color="auto"/>
          <w:lang w:val="pt-PT"/>
        </w:rPr>
        <w:t xml:space="preserve">Raquel </w:t>
      </w:r>
      <w:r w:rsidR="00EE0189">
        <w:rPr>
          <w:rFonts w:asciiTheme="minorHAnsi" w:eastAsia="MS Mincho" w:hAnsiTheme="minorHAnsi" w:cs="Courier New"/>
          <w:b/>
          <w:sz w:val="22"/>
          <w:szCs w:val="22"/>
          <w:bdr w:val="none" w:sz="0" w:space="0" w:color="auto"/>
          <w:lang w:val="pt-PT"/>
        </w:rPr>
        <w:t>Ló</w:t>
      </w:r>
      <w:r w:rsidR="008F3C13" w:rsidRPr="00E53F10">
        <w:rPr>
          <w:rFonts w:asciiTheme="minorHAnsi" w:eastAsia="MS Mincho" w:hAnsiTheme="minorHAnsi" w:cs="Courier New"/>
          <w:b/>
          <w:sz w:val="22"/>
          <w:szCs w:val="22"/>
          <w:bdr w:val="none" w:sz="0" w:space="0" w:color="auto"/>
          <w:lang w:val="pt-PT"/>
        </w:rPr>
        <w:t>pez</w:t>
      </w:r>
    </w:p>
    <w:p w14:paraId="3E547B41" w14:textId="77777777" w:rsidR="00E5578F" w:rsidRPr="00E53F10" w:rsidRDefault="009723F2" w:rsidP="00E5578F">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Theme="minorHAnsi" w:eastAsia="MS Mincho" w:hAnsiTheme="minorHAnsi" w:cs="Courier New"/>
          <w:sz w:val="22"/>
          <w:szCs w:val="22"/>
          <w:bdr w:val="none" w:sz="0" w:space="0" w:color="auto"/>
          <w:lang w:val="pt-PT"/>
        </w:rPr>
      </w:pPr>
      <w:hyperlink r:id="rId11" w:history="1">
        <w:r w:rsidR="00E5578F" w:rsidRPr="00E53F10">
          <w:rPr>
            <w:rStyle w:val="Hipervnculo"/>
            <w:rFonts w:asciiTheme="minorHAnsi" w:eastAsia="MS Mincho" w:hAnsiTheme="minorHAnsi" w:cs="Courier New"/>
            <w:sz w:val="22"/>
            <w:szCs w:val="22"/>
            <w:u w:val="none"/>
            <w:bdr w:val="none" w:sz="0" w:space="0" w:color="auto"/>
            <w:lang w:val="pt-PT"/>
          </w:rPr>
          <w:t>raquel@bdicomunicacion.com</w:t>
        </w:r>
      </w:hyperlink>
    </w:p>
    <w:p w14:paraId="4A094A93" w14:textId="77777777" w:rsidR="00E5578F" w:rsidRPr="00E5578F" w:rsidRDefault="00E5578F" w:rsidP="00E5578F">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Theme="minorHAnsi" w:eastAsia="MS Mincho" w:hAnsiTheme="minorHAnsi" w:cs="Courier New"/>
          <w:b/>
          <w:sz w:val="22"/>
          <w:szCs w:val="22"/>
          <w:bdr w:val="none" w:sz="0" w:space="0" w:color="auto"/>
          <w:lang w:val="it-IT"/>
        </w:rPr>
      </w:pPr>
      <w:r w:rsidRPr="00E5578F">
        <w:rPr>
          <w:rFonts w:asciiTheme="minorHAnsi" w:eastAsia="MS Mincho" w:hAnsiTheme="minorHAnsi" w:cs="Courier New"/>
          <w:b/>
          <w:sz w:val="22"/>
          <w:szCs w:val="22"/>
          <w:bdr w:val="none" w:sz="0" w:space="0" w:color="auto"/>
          <w:lang w:val="it-IT"/>
        </w:rPr>
        <w:t>Lola Sánchez-Manjavacas</w:t>
      </w:r>
    </w:p>
    <w:p w14:paraId="617EBAB3" w14:textId="77777777" w:rsidR="00E5578F" w:rsidRPr="00E5578F" w:rsidRDefault="009723F2" w:rsidP="00E5578F">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Theme="minorHAnsi" w:eastAsia="MS Mincho" w:hAnsiTheme="minorHAnsi" w:cs="Courier New"/>
          <w:sz w:val="22"/>
          <w:szCs w:val="22"/>
          <w:bdr w:val="none" w:sz="0" w:space="0" w:color="auto"/>
          <w:lang w:val="it-IT"/>
        </w:rPr>
      </w:pPr>
      <w:hyperlink r:id="rId12" w:history="1">
        <w:r w:rsidR="00E5578F" w:rsidRPr="00E5578F">
          <w:rPr>
            <w:rStyle w:val="Hipervnculo"/>
            <w:rFonts w:asciiTheme="minorHAnsi" w:eastAsia="MS Mincho" w:hAnsiTheme="minorHAnsi" w:cs="Courier New"/>
            <w:sz w:val="22"/>
            <w:szCs w:val="22"/>
            <w:u w:val="none"/>
            <w:bdr w:val="none" w:sz="0" w:space="0" w:color="auto"/>
            <w:lang w:val="it-IT"/>
          </w:rPr>
          <w:t>lola@bdicomunicacion.com</w:t>
        </w:r>
      </w:hyperlink>
    </w:p>
    <w:p w14:paraId="55CD41F0" w14:textId="77777777" w:rsidR="00E5578F" w:rsidRPr="00E53F10" w:rsidRDefault="00E5578F" w:rsidP="00E5578F">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Theme="minorHAnsi" w:eastAsia="MS Mincho" w:hAnsiTheme="minorHAnsi" w:cs="Courier New"/>
          <w:b/>
          <w:sz w:val="22"/>
          <w:szCs w:val="22"/>
          <w:bdr w:val="none" w:sz="0" w:space="0" w:color="auto"/>
          <w:lang w:val="it-IT"/>
        </w:rPr>
      </w:pPr>
      <w:r w:rsidRPr="00E53F10">
        <w:rPr>
          <w:rFonts w:asciiTheme="minorHAnsi" w:eastAsia="MS Mincho" w:hAnsiTheme="minorHAnsi" w:cs="Courier New"/>
          <w:b/>
          <w:sz w:val="22"/>
          <w:szCs w:val="22"/>
          <w:bdr w:val="none" w:sz="0" w:space="0" w:color="auto"/>
          <w:lang w:val="it-IT"/>
        </w:rPr>
        <w:t>Eugenio Sanz</w:t>
      </w:r>
    </w:p>
    <w:p w14:paraId="3E677705" w14:textId="77777777" w:rsidR="00E5578F" w:rsidRPr="00E53F10" w:rsidRDefault="009723F2" w:rsidP="00E5578F">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Theme="minorHAnsi" w:eastAsia="MS Mincho" w:hAnsiTheme="minorHAnsi" w:cs="Courier New"/>
          <w:sz w:val="22"/>
          <w:szCs w:val="22"/>
          <w:bdr w:val="none" w:sz="0" w:space="0" w:color="auto"/>
          <w:lang w:val="it-IT"/>
        </w:rPr>
      </w:pPr>
      <w:hyperlink r:id="rId13" w:history="1">
        <w:r w:rsidR="00E5578F" w:rsidRPr="00E53F10">
          <w:rPr>
            <w:rStyle w:val="Hipervnculo"/>
            <w:rFonts w:asciiTheme="minorHAnsi" w:eastAsia="MS Mincho" w:hAnsiTheme="minorHAnsi" w:cs="Courier New"/>
            <w:sz w:val="22"/>
            <w:szCs w:val="22"/>
            <w:u w:val="none"/>
            <w:bdr w:val="none" w:sz="0" w:space="0" w:color="auto"/>
            <w:lang w:val="it-IT"/>
          </w:rPr>
          <w:t>eugenio@bdicomunicacion.com</w:t>
        </w:r>
      </w:hyperlink>
    </w:p>
    <w:p w14:paraId="1C7FBE41" w14:textId="3F0486FC" w:rsidR="00E5578F" w:rsidRPr="00E5578F" w:rsidRDefault="00E5578F" w:rsidP="008F3C13">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Theme="minorHAnsi" w:eastAsia="MS Mincho" w:hAnsiTheme="minorHAnsi" w:cs="Courier New"/>
          <w:b/>
          <w:sz w:val="22"/>
          <w:szCs w:val="22"/>
          <w:bdr w:val="none" w:sz="0" w:space="0" w:color="auto"/>
          <w:lang w:val="pt-PT"/>
        </w:rPr>
      </w:pPr>
      <w:r w:rsidRPr="00E5578F">
        <w:rPr>
          <w:rFonts w:asciiTheme="minorHAnsi" w:eastAsia="MS Mincho" w:hAnsiTheme="minorHAnsi" w:cs="Courier New"/>
          <w:b/>
          <w:sz w:val="22"/>
          <w:szCs w:val="22"/>
          <w:bdr w:val="none" w:sz="0" w:space="0" w:color="auto"/>
          <w:lang w:val="pt-PT"/>
        </w:rPr>
        <w:t>913604610</w:t>
      </w:r>
    </w:p>
    <w:p w14:paraId="2BBB579A" w14:textId="77777777" w:rsidR="008F3C13" w:rsidRDefault="008F3C13" w:rsidP="00E5578F">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Theme="minorHAnsi" w:eastAsia="MS Mincho" w:hAnsiTheme="minorHAnsi" w:cs="Courier New"/>
          <w:b/>
          <w:sz w:val="22"/>
          <w:szCs w:val="22"/>
          <w:bdr w:val="none" w:sz="0" w:space="0" w:color="auto"/>
          <w:lang w:val="pt-PT"/>
        </w:rPr>
      </w:pPr>
    </w:p>
    <w:p w14:paraId="6BB27211" w14:textId="77777777" w:rsidR="00E5578F" w:rsidRPr="00E5578F" w:rsidRDefault="00E5578F" w:rsidP="00E5578F">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Theme="minorHAnsi" w:eastAsia="MS Mincho" w:hAnsiTheme="minorHAnsi" w:cs="Courier New"/>
          <w:b/>
          <w:sz w:val="22"/>
          <w:szCs w:val="22"/>
          <w:bdr w:val="none" w:sz="0" w:space="0" w:color="auto"/>
          <w:lang w:val="pt-PT"/>
        </w:rPr>
      </w:pPr>
      <w:r w:rsidRPr="00E5578F">
        <w:rPr>
          <w:rFonts w:asciiTheme="minorHAnsi" w:eastAsia="MS Mincho" w:hAnsiTheme="minorHAnsi" w:cs="Courier New"/>
          <w:b/>
          <w:sz w:val="22"/>
          <w:szCs w:val="22"/>
          <w:bdr w:val="none" w:sz="0" w:space="0" w:color="auto"/>
          <w:lang w:val="pt-PT"/>
        </w:rPr>
        <w:t>Sara Ribas</w:t>
      </w:r>
    </w:p>
    <w:p w14:paraId="573D40C8" w14:textId="77777777" w:rsidR="008F3C13" w:rsidRDefault="009723F2" w:rsidP="008F3C13">
      <w:pPr>
        <w:pBdr>
          <w:top w:val="none" w:sz="0" w:space="0" w:color="auto"/>
          <w:left w:val="none" w:sz="0" w:space="0" w:color="auto"/>
          <w:bottom w:val="none" w:sz="0" w:space="0" w:color="auto"/>
          <w:right w:val="none" w:sz="0" w:space="0" w:color="auto"/>
          <w:between w:val="none" w:sz="0" w:space="0" w:color="auto"/>
          <w:bar w:val="none" w:sz="0" w:color="auto"/>
        </w:pBdr>
        <w:spacing w:after="240"/>
        <w:contextualSpacing/>
        <w:jc w:val="right"/>
        <w:rPr>
          <w:rFonts w:asciiTheme="minorHAnsi" w:eastAsia="MS Mincho" w:hAnsiTheme="minorHAnsi" w:cs="Courier New"/>
          <w:sz w:val="22"/>
          <w:szCs w:val="22"/>
          <w:bdr w:val="none" w:sz="0" w:space="0" w:color="auto"/>
          <w:lang w:val="pt-PT"/>
        </w:rPr>
      </w:pPr>
      <w:hyperlink r:id="rId14" w:history="1">
        <w:r w:rsidR="00E5578F" w:rsidRPr="00E5578F">
          <w:rPr>
            <w:rStyle w:val="Hipervnculo"/>
            <w:rFonts w:asciiTheme="minorHAnsi" w:eastAsia="MS Mincho" w:hAnsiTheme="minorHAnsi" w:cs="Courier New"/>
            <w:sz w:val="22"/>
            <w:szCs w:val="22"/>
            <w:u w:val="none"/>
            <w:bdr w:val="none" w:sz="0" w:space="0" w:color="auto"/>
            <w:lang w:val="pt-PT"/>
          </w:rPr>
          <w:t>comunicacion@cepesca.es</w:t>
        </w:r>
      </w:hyperlink>
    </w:p>
    <w:p w14:paraId="179B5256" w14:textId="63EB1D95" w:rsidR="00E5578F" w:rsidRPr="008F3C13" w:rsidRDefault="00E5578F" w:rsidP="008F3C13">
      <w:pPr>
        <w:pBdr>
          <w:top w:val="none" w:sz="0" w:space="0" w:color="auto"/>
          <w:left w:val="none" w:sz="0" w:space="0" w:color="auto"/>
          <w:bottom w:val="none" w:sz="0" w:space="0" w:color="auto"/>
          <w:right w:val="none" w:sz="0" w:space="0" w:color="auto"/>
          <w:between w:val="none" w:sz="0" w:space="0" w:color="auto"/>
          <w:bar w:val="none" w:sz="0" w:color="auto"/>
        </w:pBdr>
        <w:spacing w:after="240"/>
        <w:contextualSpacing/>
        <w:jc w:val="right"/>
        <w:rPr>
          <w:rFonts w:asciiTheme="minorHAnsi" w:eastAsia="MS Mincho" w:hAnsiTheme="minorHAnsi" w:cs="Courier New"/>
          <w:sz w:val="22"/>
          <w:szCs w:val="22"/>
          <w:bdr w:val="none" w:sz="0" w:space="0" w:color="auto"/>
          <w:lang w:val="pt-PT"/>
        </w:rPr>
      </w:pPr>
      <w:r w:rsidRPr="00E53F10">
        <w:rPr>
          <w:rFonts w:asciiTheme="minorHAnsi" w:hAnsiTheme="minorHAnsi" w:cs="Courier New"/>
          <w:b/>
          <w:sz w:val="22"/>
          <w:szCs w:val="22"/>
          <w:lang w:val="pt-PT" w:eastAsia="es-ES"/>
        </w:rPr>
        <w:t>914323489</w:t>
      </w:r>
    </w:p>
    <w:sectPr w:rsidR="00E5578F" w:rsidRPr="008F3C13" w:rsidSect="00E5578F">
      <w:headerReference w:type="default" r:id="rId15"/>
      <w:footerReference w:type="default" r:id="rId16"/>
      <w:pgSz w:w="11900" w:h="16840"/>
      <w:pgMar w:top="1418" w:right="1701" w:bottom="1418" w:left="1701" w:header="1020"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74CA0B" w14:textId="77777777" w:rsidR="009723F2" w:rsidRDefault="009723F2">
      <w:r>
        <w:separator/>
      </w:r>
    </w:p>
  </w:endnote>
  <w:endnote w:type="continuationSeparator" w:id="0">
    <w:p w14:paraId="0F250924" w14:textId="77777777" w:rsidR="009723F2" w:rsidRDefault="00972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0253F" w14:textId="7D900756" w:rsidR="00E5578F" w:rsidRDefault="00E5578F">
    <w:pPr>
      <w:pStyle w:val="Piedepgina"/>
      <w:tabs>
        <w:tab w:val="clear" w:pos="8504"/>
        <w:tab w:val="right" w:pos="8478"/>
      </w:tabs>
      <w:jc w:val="right"/>
    </w:pPr>
    <w:r>
      <w:fldChar w:fldCharType="begin"/>
    </w:r>
    <w:r>
      <w:instrText xml:space="preserve"> PAGE </w:instrText>
    </w:r>
    <w:r>
      <w:fldChar w:fldCharType="separate"/>
    </w:r>
    <w:r w:rsidR="0020455C">
      <w:rPr>
        <w:noProof/>
      </w:rPr>
      <w:t>1</w:t>
    </w:r>
    <w:r>
      <w:fldChar w:fldCharType="end"/>
    </w:r>
  </w:p>
  <w:p w14:paraId="1C21B1FD" w14:textId="77777777" w:rsidR="00E5578F" w:rsidRDefault="00E5578F">
    <w:pPr>
      <w:pStyle w:val="Piedepgina"/>
      <w:tabs>
        <w:tab w:val="clear" w:pos="4252"/>
        <w:tab w:val="clear" w:pos="8504"/>
        <w:tab w:val="center" w:pos="1048"/>
        <w:tab w:val="right" w:pos="1278"/>
      </w:tabs>
      <w:rPr>
        <w:rFonts w:ascii="Arial" w:eastAsia="Arial" w:hAnsi="Arial" w:cs="Arial"/>
        <w:sz w:val="18"/>
        <w:szCs w:val="18"/>
      </w:rPr>
    </w:pPr>
    <w:r>
      <w:rPr>
        <w:rFonts w:ascii="Arial"/>
        <w:sz w:val="18"/>
        <w:szCs w:val="18"/>
      </w:rPr>
      <w:t>Confederaci</w:t>
    </w:r>
    <w:r>
      <w:rPr>
        <w:sz w:val="18"/>
        <w:szCs w:val="18"/>
      </w:rPr>
      <w:t>ó</w:t>
    </w:r>
    <w:r>
      <w:rPr>
        <w:rFonts w:ascii="Arial"/>
        <w:sz w:val="18"/>
        <w:szCs w:val="18"/>
      </w:rPr>
      <w:t>n Espa</w:t>
    </w:r>
    <w:r>
      <w:rPr>
        <w:sz w:val="18"/>
        <w:szCs w:val="18"/>
      </w:rPr>
      <w:t>ñ</w:t>
    </w:r>
    <w:r>
      <w:rPr>
        <w:rFonts w:ascii="Arial"/>
        <w:sz w:val="18"/>
        <w:szCs w:val="18"/>
      </w:rPr>
      <w:t>ola de Pesca (CEPESCA)</w:t>
    </w:r>
  </w:p>
  <w:p w14:paraId="53B5F10E" w14:textId="77777777" w:rsidR="00E5578F" w:rsidRDefault="00E5578F">
    <w:pPr>
      <w:pStyle w:val="Piedepgina"/>
      <w:tabs>
        <w:tab w:val="clear" w:pos="4252"/>
        <w:tab w:val="clear" w:pos="8504"/>
        <w:tab w:val="center" w:pos="1048"/>
        <w:tab w:val="right" w:pos="1278"/>
      </w:tabs>
      <w:rPr>
        <w:rFonts w:ascii="Arial" w:eastAsia="Arial" w:hAnsi="Arial" w:cs="Arial"/>
        <w:sz w:val="18"/>
        <w:szCs w:val="18"/>
        <w:lang w:val="en-US"/>
      </w:rPr>
    </w:pPr>
    <w:r>
      <w:rPr>
        <w:rFonts w:ascii="Arial"/>
        <w:sz w:val="18"/>
        <w:szCs w:val="18"/>
        <w:lang w:val="en-US"/>
      </w:rPr>
      <w:t>C/ Doctor Fleming n</w:t>
    </w:r>
    <w:r>
      <w:rPr>
        <w:sz w:val="18"/>
        <w:szCs w:val="18"/>
        <w:lang w:val="en-US"/>
      </w:rPr>
      <w:t>º</w:t>
    </w:r>
    <w:r>
      <w:rPr>
        <w:sz w:val="18"/>
        <w:szCs w:val="18"/>
        <w:lang w:val="en-US"/>
      </w:rPr>
      <w:t xml:space="preserve"> </w:t>
    </w:r>
    <w:r>
      <w:rPr>
        <w:rFonts w:ascii="Arial"/>
        <w:sz w:val="18"/>
        <w:szCs w:val="18"/>
        <w:lang w:val="en-US"/>
      </w:rPr>
      <w:t>7 28036 Madrid</w:t>
    </w:r>
  </w:p>
  <w:p w14:paraId="05ED7E21" w14:textId="77777777" w:rsidR="00E5578F" w:rsidRDefault="00E5578F">
    <w:pPr>
      <w:pStyle w:val="Piedepgina"/>
      <w:tabs>
        <w:tab w:val="clear" w:pos="8504"/>
        <w:tab w:val="right" w:pos="8478"/>
      </w:tabs>
      <w:rPr>
        <w:rFonts w:ascii="Arial" w:eastAsia="Arial" w:hAnsi="Arial" w:cs="Arial"/>
        <w:sz w:val="18"/>
        <w:szCs w:val="18"/>
        <w:lang w:val="en-US"/>
      </w:rPr>
    </w:pPr>
    <w:r>
      <w:rPr>
        <w:rFonts w:ascii="Arial"/>
        <w:sz w:val="18"/>
        <w:szCs w:val="18"/>
        <w:lang w:val="en-US"/>
      </w:rPr>
      <w:t xml:space="preserve">Twitter: </w:t>
    </w:r>
    <w:r>
      <w:rPr>
        <w:rFonts w:ascii="Arial"/>
        <w:color w:val="242EF8"/>
        <w:sz w:val="18"/>
        <w:szCs w:val="18"/>
        <w:lang w:val="en-US"/>
      </w:rPr>
      <w:t>@CEPESCA</w:t>
    </w:r>
  </w:p>
  <w:p w14:paraId="030C7BE1" w14:textId="77777777" w:rsidR="00E5578F" w:rsidRPr="00E53F10" w:rsidRDefault="00E5578F">
    <w:pPr>
      <w:pStyle w:val="Piedepgina"/>
      <w:tabs>
        <w:tab w:val="clear" w:pos="8504"/>
        <w:tab w:val="right" w:pos="8478"/>
      </w:tabs>
      <w:rPr>
        <w:rFonts w:ascii="Arial" w:eastAsia="Arial" w:hAnsi="Arial" w:cs="Arial"/>
        <w:color w:val="242EF8"/>
        <w:sz w:val="18"/>
        <w:szCs w:val="18"/>
        <w:lang w:val="pt-PT"/>
      </w:rPr>
    </w:pPr>
    <w:r w:rsidRPr="00E53F10">
      <w:rPr>
        <w:rFonts w:ascii="Arial"/>
        <w:sz w:val="18"/>
        <w:szCs w:val="18"/>
        <w:lang w:val="pt-PT"/>
      </w:rPr>
      <w:t xml:space="preserve">Facebook: </w:t>
    </w:r>
    <w:r w:rsidRPr="00E53F10">
      <w:rPr>
        <w:rFonts w:ascii="Arial"/>
        <w:color w:val="242EF8"/>
        <w:sz w:val="18"/>
        <w:szCs w:val="18"/>
        <w:lang w:val="pt-PT"/>
      </w:rPr>
      <w:t xml:space="preserve">Cepesca Pesca </w:t>
    </w:r>
  </w:p>
  <w:p w14:paraId="10F90995" w14:textId="77777777" w:rsidR="00E5578F" w:rsidRPr="00E53F10" w:rsidRDefault="00E5578F">
    <w:pPr>
      <w:pStyle w:val="Piedepgina"/>
      <w:tabs>
        <w:tab w:val="clear" w:pos="8504"/>
        <w:tab w:val="right" w:pos="8478"/>
      </w:tabs>
      <w:rPr>
        <w:lang w:val="pt-PT"/>
      </w:rPr>
    </w:pPr>
    <w:r w:rsidRPr="00E53F10">
      <w:rPr>
        <w:rFonts w:ascii="Arial"/>
        <w:color w:val="242EF8"/>
        <w:sz w:val="18"/>
        <w:szCs w:val="18"/>
        <w:lang w:val="pt-PT"/>
      </w:rPr>
      <w:t>www.cepesca.es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7F5139" w14:textId="77777777" w:rsidR="009723F2" w:rsidRDefault="009723F2">
      <w:r>
        <w:separator/>
      </w:r>
    </w:p>
  </w:footnote>
  <w:footnote w:type="continuationSeparator" w:id="0">
    <w:p w14:paraId="57C4AB0C" w14:textId="77777777" w:rsidR="009723F2" w:rsidRDefault="009723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63EB0D" w14:textId="21F2B54D" w:rsidR="00E5578F" w:rsidRDefault="00E5578F" w:rsidP="00E5578F">
    <w:pPr>
      <w:pStyle w:val="Encabezado"/>
      <w:tabs>
        <w:tab w:val="clear" w:pos="4252"/>
        <w:tab w:val="clear" w:pos="8504"/>
        <w:tab w:val="center" w:pos="1048"/>
        <w:tab w:val="right" w:pos="1278"/>
      </w:tabs>
      <w:ind w:right="360"/>
    </w:pPr>
    <w:r>
      <w:rPr>
        <w:noProof/>
        <w:lang w:val="es-ES"/>
      </w:rPr>
      <w:drawing>
        <wp:anchor distT="152400" distB="152400" distL="152400" distR="152400" simplePos="0" relativeHeight="251659264" behindDoc="1" locked="0" layoutInCell="1" allowOverlap="1" wp14:anchorId="1E1FA1F6" wp14:editId="4D237537">
          <wp:simplePos x="0" y="0"/>
          <wp:positionH relativeFrom="page">
            <wp:posOffset>4581525</wp:posOffset>
          </wp:positionH>
          <wp:positionV relativeFrom="paragraph">
            <wp:posOffset>200025</wp:posOffset>
          </wp:positionV>
          <wp:extent cx="1983105" cy="730250"/>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pic:nvPicPr>
                <pic:blipFill>
                  <a:blip r:embed="rId1">
                    <a:extLst/>
                  </a:blip>
                  <a:stretch>
                    <a:fillRect/>
                  </a:stretch>
                </pic:blipFill>
                <pic:spPr>
                  <a:xfrm>
                    <a:off x="0" y="0"/>
                    <a:ext cx="1983105" cy="73025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2231A4">
      <w:rPr>
        <w:noProof/>
        <w:lang w:val="es-ES"/>
      </w:rPr>
      <w:drawing>
        <wp:inline distT="0" distB="0" distL="0" distR="0" wp14:anchorId="7ABB5008" wp14:editId="6BD50DD8">
          <wp:extent cx="1065600" cy="842400"/>
          <wp:effectExtent l="0" t="0" r="127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PAGAC Logo sin Leyenda.jpg"/>
                  <pic:cNvPicPr/>
                </pic:nvPicPr>
                <pic:blipFill>
                  <a:blip r:embed="rId2">
                    <a:extLst>
                      <a:ext uri="{28A0092B-C50C-407E-A947-70E740481C1C}">
                        <a14:useLocalDpi xmlns:a14="http://schemas.microsoft.com/office/drawing/2010/main" val="0"/>
                      </a:ext>
                    </a:extLst>
                  </a:blip>
                  <a:stretch>
                    <a:fillRect/>
                  </a:stretch>
                </pic:blipFill>
                <pic:spPr>
                  <a:xfrm>
                    <a:off x="0" y="0"/>
                    <a:ext cx="1065600" cy="842400"/>
                  </a:xfrm>
                  <a:prstGeom prst="rect">
                    <a:avLst/>
                  </a:prstGeom>
                </pic:spPr>
              </pic:pic>
            </a:graphicData>
          </a:graphic>
        </wp:inline>
      </w:drawing>
    </w:r>
    <w:r w:rsidR="00742850">
      <w:t xml:space="preserve"> </w:t>
    </w:r>
    <w:r w:rsidR="002231A4">
      <w:t xml:space="preserve"> </w:t>
    </w:r>
    <w:r w:rsidR="00742850">
      <w:t xml:space="preserve">    </w:t>
    </w:r>
    <w:r w:rsidR="002231A4">
      <w:rPr>
        <w:noProof/>
        <w:lang w:val="es-ES"/>
      </w:rPr>
      <w:drawing>
        <wp:inline distT="0" distB="0" distL="0" distR="0" wp14:anchorId="77F955C1" wp14:editId="10835052">
          <wp:extent cx="1947600" cy="756000"/>
          <wp:effectExtent l="0" t="0" r="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_anabac.png"/>
                  <pic:cNvPicPr/>
                </pic:nvPicPr>
                <pic:blipFill>
                  <a:blip r:embed="rId3">
                    <a:extLst>
                      <a:ext uri="{28A0092B-C50C-407E-A947-70E740481C1C}">
                        <a14:useLocalDpi xmlns:a14="http://schemas.microsoft.com/office/drawing/2010/main" val="0"/>
                      </a:ext>
                    </a:extLst>
                  </a:blip>
                  <a:stretch>
                    <a:fillRect/>
                  </a:stretch>
                </pic:blipFill>
                <pic:spPr>
                  <a:xfrm>
                    <a:off x="0" y="0"/>
                    <a:ext cx="1947600" cy="756000"/>
                  </a:xfrm>
                  <a:prstGeom prst="rect">
                    <a:avLst/>
                  </a:prstGeom>
                </pic:spPr>
              </pic:pic>
            </a:graphicData>
          </a:graphic>
        </wp:inline>
      </w:drawing>
    </w:r>
  </w:p>
  <w:p w14:paraId="2B108660" w14:textId="26C3DB24" w:rsidR="002231A4" w:rsidRDefault="00742850" w:rsidP="00E5578F">
    <w:pPr>
      <w:pStyle w:val="Encabezado"/>
      <w:tabs>
        <w:tab w:val="clear" w:pos="4252"/>
        <w:tab w:val="clear" w:pos="8504"/>
        <w:tab w:val="center" w:pos="1048"/>
        <w:tab w:val="right" w:pos="1278"/>
      </w:tabs>
      <w:ind w:right="360"/>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94B6A"/>
    <w:multiLevelType w:val="multilevel"/>
    <w:tmpl w:val="D5E65AD8"/>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0"/>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0"/>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0"/>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0"/>
      </w:rPr>
    </w:lvl>
    <w:lvl w:ilvl="8">
      <w:start w:val="1"/>
      <w:numFmt w:val="bullet"/>
      <w:lvlText w:val="-"/>
      <w:lvlJc w:val="left"/>
      <w:pPr>
        <w:tabs>
          <w:tab w:val="num" w:pos="2160"/>
        </w:tabs>
        <w:ind w:left="2160" w:hanging="240"/>
      </w:pPr>
      <w:rPr>
        <w:position w:val="4"/>
      </w:rPr>
    </w:lvl>
  </w:abstractNum>
  <w:abstractNum w:abstractNumId="1" w15:restartNumberingAfterBreak="0">
    <w:nsid w:val="41E24A91"/>
    <w:multiLevelType w:val="multilevel"/>
    <w:tmpl w:val="A08A6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8172EB"/>
    <w:multiLevelType w:val="hybridMultilevel"/>
    <w:tmpl w:val="EB40B07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69790DF8"/>
    <w:multiLevelType w:val="multilevel"/>
    <w:tmpl w:val="4B00CAB4"/>
    <w:styleLink w:val="List0"/>
    <w:lvl w:ilvl="0">
      <w:numFmt w:val="bullet"/>
      <w:lvlText w:val="•"/>
      <w:lvlJc w:val="left"/>
      <w:rPr>
        <w:rFonts w:ascii="Trebuchet MS" w:eastAsia="Trebuchet MS" w:hAnsi="Trebuchet MS" w:cs="Trebuchet MS"/>
        <w:position w:val="0"/>
      </w:rPr>
    </w:lvl>
    <w:lvl w:ilvl="1">
      <w:start w:val="1"/>
      <w:numFmt w:val="bullet"/>
      <w:lvlText w:val="o"/>
      <w:lvlJc w:val="left"/>
      <w:rPr>
        <w:rFonts w:ascii="Calibri" w:eastAsia="Calibri" w:hAnsi="Calibri" w:cs="Calibri"/>
        <w:position w:val="0"/>
      </w:rPr>
    </w:lvl>
    <w:lvl w:ilvl="2">
      <w:start w:val="1"/>
      <w:numFmt w:val="bullet"/>
      <w:lvlText w:val="▪"/>
      <w:lvlJc w:val="left"/>
      <w:rPr>
        <w:rFonts w:ascii="Calibri" w:eastAsia="Calibri" w:hAnsi="Calibri" w:cs="Calibri"/>
        <w:position w:val="0"/>
      </w:rPr>
    </w:lvl>
    <w:lvl w:ilvl="3">
      <w:start w:val="1"/>
      <w:numFmt w:val="bullet"/>
      <w:lvlText w:val="•"/>
      <w:lvlJc w:val="left"/>
      <w:rPr>
        <w:rFonts w:ascii="Calibri" w:eastAsia="Calibri" w:hAnsi="Calibri" w:cs="Calibri"/>
        <w:position w:val="0"/>
      </w:rPr>
    </w:lvl>
    <w:lvl w:ilvl="4">
      <w:start w:val="1"/>
      <w:numFmt w:val="bullet"/>
      <w:lvlText w:val="o"/>
      <w:lvlJc w:val="left"/>
      <w:rPr>
        <w:rFonts w:ascii="Calibri" w:eastAsia="Calibri" w:hAnsi="Calibri" w:cs="Calibri"/>
        <w:position w:val="0"/>
      </w:rPr>
    </w:lvl>
    <w:lvl w:ilvl="5">
      <w:start w:val="1"/>
      <w:numFmt w:val="bullet"/>
      <w:lvlText w:val="▪"/>
      <w:lvlJc w:val="left"/>
      <w:rPr>
        <w:rFonts w:ascii="Calibri" w:eastAsia="Calibri" w:hAnsi="Calibri" w:cs="Calibri"/>
        <w:position w:val="0"/>
      </w:rPr>
    </w:lvl>
    <w:lvl w:ilvl="6">
      <w:start w:val="1"/>
      <w:numFmt w:val="bullet"/>
      <w:lvlText w:val="•"/>
      <w:lvlJc w:val="left"/>
      <w:rPr>
        <w:rFonts w:ascii="Calibri" w:eastAsia="Calibri" w:hAnsi="Calibri" w:cs="Calibri"/>
        <w:position w:val="0"/>
      </w:rPr>
    </w:lvl>
    <w:lvl w:ilvl="7">
      <w:start w:val="1"/>
      <w:numFmt w:val="bullet"/>
      <w:lvlText w:val="o"/>
      <w:lvlJc w:val="left"/>
      <w:rPr>
        <w:rFonts w:ascii="Calibri" w:eastAsia="Calibri" w:hAnsi="Calibri" w:cs="Calibri"/>
        <w:position w:val="0"/>
      </w:rPr>
    </w:lvl>
    <w:lvl w:ilvl="8">
      <w:start w:val="1"/>
      <w:numFmt w:val="bullet"/>
      <w:lvlText w:val="▪"/>
      <w:lvlJc w:val="left"/>
      <w:rPr>
        <w:rFonts w:ascii="Calibri" w:eastAsia="Calibri" w:hAnsi="Calibri" w:cs="Calibri"/>
        <w:position w:val="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PT" w:vendorID="64" w:dllVersion="131078" w:nlCheck="1" w:checkStyle="0"/>
  <w:activeWritingStyle w:appName="MSWord" w:lang="it-IT"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78F"/>
    <w:rsid w:val="00051886"/>
    <w:rsid w:val="00060449"/>
    <w:rsid w:val="00083075"/>
    <w:rsid w:val="000D0853"/>
    <w:rsid w:val="000E1126"/>
    <w:rsid w:val="000F5CE9"/>
    <w:rsid w:val="001061FC"/>
    <w:rsid w:val="00115F07"/>
    <w:rsid w:val="00157349"/>
    <w:rsid w:val="001850C3"/>
    <w:rsid w:val="001B29F9"/>
    <w:rsid w:val="001E3F49"/>
    <w:rsid w:val="001E4E1B"/>
    <w:rsid w:val="001F691C"/>
    <w:rsid w:val="0020455C"/>
    <w:rsid w:val="00211146"/>
    <w:rsid w:val="002231A4"/>
    <w:rsid w:val="0029664E"/>
    <w:rsid w:val="002D7ED3"/>
    <w:rsid w:val="002E241F"/>
    <w:rsid w:val="002E4762"/>
    <w:rsid w:val="002E549F"/>
    <w:rsid w:val="002E72F7"/>
    <w:rsid w:val="003302A0"/>
    <w:rsid w:val="00365DA6"/>
    <w:rsid w:val="003B1BA5"/>
    <w:rsid w:val="003D1CF9"/>
    <w:rsid w:val="00412BDD"/>
    <w:rsid w:val="004163EA"/>
    <w:rsid w:val="00484204"/>
    <w:rsid w:val="004B4F08"/>
    <w:rsid w:val="004C14EF"/>
    <w:rsid w:val="004C7C88"/>
    <w:rsid w:val="00511956"/>
    <w:rsid w:val="00553B00"/>
    <w:rsid w:val="00564017"/>
    <w:rsid w:val="00571531"/>
    <w:rsid w:val="005B3AF3"/>
    <w:rsid w:val="005C656D"/>
    <w:rsid w:val="0060528C"/>
    <w:rsid w:val="006112E8"/>
    <w:rsid w:val="00647721"/>
    <w:rsid w:val="00653764"/>
    <w:rsid w:val="006C2852"/>
    <w:rsid w:val="006E68E0"/>
    <w:rsid w:val="00742850"/>
    <w:rsid w:val="00772C0A"/>
    <w:rsid w:val="00796731"/>
    <w:rsid w:val="007C3CEA"/>
    <w:rsid w:val="007D4BE7"/>
    <w:rsid w:val="00802DE0"/>
    <w:rsid w:val="0081251F"/>
    <w:rsid w:val="00842E9A"/>
    <w:rsid w:val="00870942"/>
    <w:rsid w:val="00886119"/>
    <w:rsid w:val="008B5D5F"/>
    <w:rsid w:val="008E4A35"/>
    <w:rsid w:val="008F3C13"/>
    <w:rsid w:val="00913AB9"/>
    <w:rsid w:val="00932012"/>
    <w:rsid w:val="009723F2"/>
    <w:rsid w:val="009C2CBA"/>
    <w:rsid w:val="009C5FCB"/>
    <w:rsid w:val="009D71A9"/>
    <w:rsid w:val="00A0287E"/>
    <w:rsid w:val="00A275F4"/>
    <w:rsid w:val="00A375A0"/>
    <w:rsid w:val="00A73312"/>
    <w:rsid w:val="00A7488A"/>
    <w:rsid w:val="00AC4960"/>
    <w:rsid w:val="00B24841"/>
    <w:rsid w:val="00B27035"/>
    <w:rsid w:val="00BD04F7"/>
    <w:rsid w:val="00BD0E44"/>
    <w:rsid w:val="00C500B5"/>
    <w:rsid w:val="00C6080C"/>
    <w:rsid w:val="00C73328"/>
    <w:rsid w:val="00C771F3"/>
    <w:rsid w:val="00CA73EA"/>
    <w:rsid w:val="00CB12DB"/>
    <w:rsid w:val="00D15798"/>
    <w:rsid w:val="00D23321"/>
    <w:rsid w:val="00D5728B"/>
    <w:rsid w:val="00D61460"/>
    <w:rsid w:val="00DA4B39"/>
    <w:rsid w:val="00DB72D2"/>
    <w:rsid w:val="00E53F10"/>
    <w:rsid w:val="00E5578F"/>
    <w:rsid w:val="00E63B8E"/>
    <w:rsid w:val="00E666CC"/>
    <w:rsid w:val="00E7188A"/>
    <w:rsid w:val="00E71D39"/>
    <w:rsid w:val="00E96035"/>
    <w:rsid w:val="00EE0189"/>
    <w:rsid w:val="00EF0064"/>
    <w:rsid w:val="00F04630"/>
    <w:rsid w:val="00F677B3"/>
    <w:rsid w:val="00F70676"/>
    <w:rsid w:val="00F86143"/>
    <w:rsid w:val="00FB3015"/>
    <w:rsid w:val="00FE6374"/>
    <w:rsid w:val="00FF0595"/>
    <w:rsid w:val="00FF35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E9EB9B"/>
  <w15:chartTrackingRefBased/>
  <w15:docId w15:val="{5BFEA51C-8D44-4C5B-8FA4-38F68B239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5578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3">
    <w:name w:val="heading 3"/>
    <w:basedOn w:val="Normal"/>
    <w:link w:val="Ttulo3Car"/>
    <w:uiPriority w:val="9"/>
    <w:qFormat/>
    <w:rsid w:val="00A275F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eastAsia="Times New Roman"/>
      <w:b/>
      <w:bCs/>
      <w:sz w:val="27"/>
      <w:szCs w:val="27"/>
      <w:bdr w:val="none" w:sz="0" w:space="0" w:color="auto"/>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E5578F"/>
    <w:rPr>
      <w:u w:val="single"/>
    </w:rPr>
  </w:style>
  <w:style w:type="paragraph" w:styleId="Encabezado">
    <w:name w:val="header"/>
    <w:link w:val="EncabezadoCar"/>
    <w:rsid w:val="00E5578F"/>
    <w:pPr>
      <w:pBdr>
        <w:top w:val="nil"/>
        <w:left w:val="nil"/>
        <w:bottom w:val="nil"/>
        <w:right w:val="nil"/>
        <w:between w:val="nil"/>
        <w:bar w:val="nil"/>
      </w:pBdr>
      <w:tabs>
        <w:tab w:val="center" w:pos="4252"/>
        <w:tab w:val="right" w:pos="8504"/>
      </w:tabs>
      <w:spacing w:after="0" w:line="240" w:lineRule="auto"/>
    </w:pPr>
    <w:rPr>
      <w:rFonts w:ascii="Times New Roman" w:eastAsia="Arial Unicode MS" w:hAnsi="Arial Unicode MS" w:cs="Arial Unicode MS"/>
      <w:color w:val="000000"/>
      <w:sz w:val="24"/>
      <w:szCs w:val="24"/>
      <w:u w:color="000000"/>
      <w:bdr w:val="nil"/>
      <w:lang w:val="es-ES_tradnl" w:eastAsia="es-ES"/>
    </w:rPr>
  </w:style>
  <w:style w:type="character" w:customStyle="1" w:styleId="EncabezadoCar">
    <w:name w:val="Encabezado Car"/>
    <w:basedOn w:val="Fuentedeprrafopredeter"/>
    <w:link w:val="Encabezado"/>
    <w:rsid w:val="00E5578F"/>
    <w:rPr>
      <w:rFonts w:ascii="Times New Roman" w:eastAsia="Arial Unicode MS" w:hAnsi="Arial Unicode MS" w:cs="Arial Unicode MS"/>
      <w:color w:val="000000"/>
      <w:sz w:val="24"/>
      <w:szCs w:val="24"/>
      <w:u w:color="000000"/>
      <w:bdr w:val="nil"/>
      <w:lang w:val="es-ES_tradnl" w:eastAsia="es-ES"/>
    </w:rPr>
  </w:style>
  <w:style w:type="paragraph" w:styleId="Piedepgina">
    <w:name w:val="footer"/>
    <w:link w:val="PiedepginaCar"/>
    <w:rsid w:val="00E5578F"/>
    <w:pPr>
      <w:pBdr>
        <w:top w:val="nil"/>
        <w:left w:val="nil"/>
        <w:bottom w:val="nil"/>
        <w:right w:val="nil"/>
        <w:between w:val="nil"/>
        <w:bar w:val="nil"/>
      </w:pBdr>
      <w:tabs>
        <w:tab w:val="center" w:pos="4252"/>
        <w:tab w:val="right" w:pos="8504"/>
      </w:tabs>
      <w:spacing w:after="0" w:line="240" w:lineRule="auto"/>
    </w:pPr>
    <w:rPr>
      <w:rFonts w:ascii="Times New Roman" w:eastAsia="Arial Unicode MS" w:hAnsi="Arial Unicode MS" w:cs="Arial Unicode MS"/>
      <w:color w:val="000000"/>
      <w:sz w:val="24"/>
      <w:szCs w:val="24"/>
      <w:u w:color="000000"/>
      <w:bdr w:val="nil"/>
      <w:lang w:val="es-ES_tradnl" w:eastAsia="es-ES"/>
    </w:rPr>
  </w:style>
  <w:style w:type="character" w:customStyle="1" w:styleId="PiedepginaCar">
    <w:name w:val="Pie de página Car"/>
    <w:basedOn w:val="Fuentedeprrafopredeter"/>
    <w:link w:val="Piedepgina"/>
    <w:rsid w:val="00E5578F"/>
    <w:rPr>
      <w:rFonts w:ascii="Times New Roman" w:eastAsia="Arial Unicode MS" w:hAnsi="Arial Unicode MS" w:cs="Arial Unicode MS"/>
      <w:color w:val="000000"/>
      <w:sz w:val="24"/>
      <w:szCs w:val="24"/>
      <w:u w:color="000000"/>
      <w:bdr w:val="nil"/>
      <w:lang w:val="es-ES_tradnl" w:eastAsia="es-ES"/>
    </w:rPr>
  </w:style>
  <w:style w:type="paragraph" w:customStyle="1" w:styleId="Cuerpo">
    <w:name w:val="Cuerpo"/>
    <w:rsid w:val="00E5578F"/>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es-ES"/>
    </w:rPr>
  </w:style>
  <w:style w:type="paragraph" w:customStyle="1" w:styleId="Sinespaciado1">
    <w:name w:val="Sin espaciado1"/>
    <w:rsid w:val="00E5578F"/>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s-ES_tradnl" w:eastAsia="es-ES"/>
    </w:rPr>
  </w:style>
  <w:style w:type="character" w:customStyle="1" w:styleId="Hyperlink0">
    <w:name w:val="Hyperlink.0"/>
    <w:basedOn w:val="Fuentedeprrafopredeter"/>
    <w:rsid w:val="00E5578F"/>
    <w:rPr>
      <w:rFonts w:ascii="Calibri" w:eastAsia="Calibri" w:hAnsi="Calibri" w:cs="Calibri"/>
      <w:color w:val="0000FF"/>
      <w:sz w:val="20"/>
      <w:szCs w:val="20"/>
      <w:u w:val="single" w:color="000000"/>
      <w:lang w:val="es-ES_tradnl"/>
    </w:rPr>
  </w:style>
  <w:style w:type="paragraph" w:customStyle="1" w:styleId="Body1">
    <w:name w:val="Body 1"/>
    <w:autoRedefine/>
    <w:rsid w:val="00E5578F"/>
    <w:pPr>
      <w:shd w:val="clear" w:color="auto" w:fill="FFFFFF"/>
      <w:spacing w:after="0" w:line="240" w:lineRule="auto"/>
      <w:jc w:val="center"/>
    </w:pPr>
    <w:rPr>
      <w:rFonts w:ascii="Calibri" w:eastAsia="Times New Roman" w:hAnsi="Calibri" w:cs="Times New Roman"/>
      <w:b/>
      <w:sz w:val="24"/>
      <w:szCs w:val="24"/>
      <w:lang w:eastAsia="es-ES"/>
    </w:rPr>
  </w:style>
  <w:style w:type="numbering" w:customStyle="1" w:styleId="List0">
    <w:name w:val="List 0"/>
    <w:basedOn w:val="Sinlista"/>
    <w:rsid w:val="00E5578F"/>
    <w:pPr>
      <w:numPr>
        <w:numId w:val="2"/>
      </w:numPr>
    </w:pPr>
  </w:style>
  <w:style w:type="paragraph" w:styleId="NormalWeb">
    <w:name w:val="Normal (Web)"/>
    <w:rsid w:val="00E5578F"/>
    <w:pPr>
      <w:pBdr>
        <w:top w:val="nil"/>
        <w:left w:val="nil"/>
        <w:bottom w:val="nil"/>
        <w:right w:val="nil"/>
        <w:between w:val="nil"/>
        <w:bar w:val="nil"/>
      </w:pBdr>
      <w:spacing w:before="100" w:after="100" w:line="240" w:lineRule="auto"/>
    </w:pPr>
    <w:rPr>
      <w:rFonts w:ascii="Times New Roman" w:eastAsia="Arial Unicode MS" w:hAnsi="Arial Unicode MS" w:cs="Arial Unicode MS"/>
      <w:color w:val="000000"/>
      <w:sz w:val="24"/>
      <w:szCs w:val="24"/>
      <w:u w:color="000000"/>
      <w:bdr w:val="nil"/>
      <w:lang w:val="es-ES_tradnl" w:eastAsia="es-ES"/>
    </w:rPr>
  </w:style>
  <w:style w:type="paragraph" w:styleId="Prrafodelista">
    <w:name w:val="List Paragraph"/>
    <w:basedOn w:val="Normal"/>
    <w:uiPriority w:val="34"/>
    <w:qFormat/>
    <w:rsid w:val="0060528C"/>
    <w:pPr>
      <w:ind w:left="720"/>
      <w:contextualSpacing/>
    </w:pPr>
  </w:style>
  <w:style w:type="character" w:customStyle="1" w:styleId="Ttulo3Car">
    <w:name w:val="Título 3 Car"/>
    <w:basedOn w:val="Fuentedeprrafopredeter"/>
    <w:link w:val="Ttulo3"/>
    <w:uiPriority w:val="9"/>
    <w:rsid w:val="00A275F4"/>
    <w:rPr>
      <w:rFonts w:ascii="Times New Roman" w:eastAsia="Times New Roman" w:hAnsi="Times New Roman" w:cs="Times New Roman"/>
      <w:b/>
      <w:bCs/>
      <w:sz w:val="27"/>
      <w:szCs w:val="27"/>
      <w:lang w:eastAsia="es-ES"/>
    </w:rPr>
  </w:style>
  <w:style w:type="character" w:customStyle="1" w:styleId="apple-converted-space">
    <w:name w:val="apple-converted-space"/>
    <w:basedOn w:val="Fuentedeprrafopredeter"/>
    <w:rsid w:val="00A275F4"/>
  </w:style>
  <w:style w:type="character" w:styleId="nfasis">
    <w:name w:val="Emphasis"/>
    <w:basedOn w:val="Fuentedeprrafopredeter"/>
    <w:uiPriority w:val="20"/>
    <w:qFormat/>
    <w:rsid w:val="00A275F4"/>
    <w:rPr>
      <w:i/>
      <w:iCs/>
    </w:rPr>
  </w:style>
  <w:style w:type="paragraph" w:styleId="Textonotapie">
    <w:name w:val="footnote text"/>
    <w:basedOn w:val="Normal"/>
    <w:link w:val="TextonotapieCar"/>
    <w:uiPriority w:val="99"/>
    <w:unhideWhenUsed/>
    <w:rsid w:val="00CA73EA"/>
  </w:style>
  <w:style w:type="character" w:customStyle="1" w:styleId="TextonotapieCar">
    <w:name w:val="Texto nota pie Car"/>
    <w:basedOn w:val="Fuentedeprrafopredeter"/>
    <w:link w:val="Textonotapie"/>
    <w:uiPriority w:val="99"/>
    <w:rsid w:val="00CA73EA"/>
    <w:rPr>
      <w:rFonts w:ascii="Times New Roman" w:eastAsia="Arial Unicode MS" w:hAnsi="Times New Roman" w:cs="Times New Roman"/>
      <w:sz w:val="24"/>
      <w:szCs w:val="24"/>
      <w:bdr w:val="nil"/>
      <w:lang w:val="en-US"/>
    </w:rPr>
  </w:style>
  <w:style w:type="character" w:styleId="Refdenotaalpie">
    <w:name w:val="footnote reference"/>
    <w:basedOn w:val="Fuentedeprrafopredeter"/>
    <w:uiPriority w:val="99"/>
    <w:unhideWhenUsed/>
    <w:rsid w:val="00CA73EA"/>
    <w:rPr>
      <w:vertAlign w:val="superscript"/>
    </w:rPr>
  </w:style>
  <w:style w:type="character" w:styleId="Refdecomentario">
    <w:name w:val="annotation reference"/>
    <w:basedOn w:val="Fuentedeprrafopredeter"/>
    <w:uiPriority w:val="99"/>
    <w:semiHidden/>
    <w:unhideWhenUsed/>
    <w:rsid w:val="005B3AF3"/>
    <w:rPr>
      <w:sz w:val="16"/>
      <w:szCs w:val="16"/>
    </w:rPr>
  </w:style>
  <w:style w:type="paragraph" w:styleId="Textocomentario">
    <w:name w:val="annotation text"/>
    <w:basedOn w:val="Normal"/>
    <w:link w:val="TextocomentarioCar"/>
    <w:uiPriority w:val="99"/>
    <w:semiHidden/>
    <w:unhideWhenUsed/>
    <w:rsid w:val="005B3AF3"/>
    <w:rPr>
      <w:sz w:val="20"/>
      <w:szCs w:val="20"/>
    </w:rPr>
  </w:style>
  <w:style w:type="character" w:customStyle="1" w:styleId="TextocomentarioCar">
    <w:name w:val="Texto comentario Car"/>
    <w:basedOn w:val="Fuentedeprrafopredeter"/>
    <w:link w:val="Textocomentario"/>
    <w:uiPriority w:val="99"/>
    <w:semiHidden/>
    <w:rsid w:val="005B3AF3"/>
    <w:rPr>
      <w:rFonts w:ascii="Times New Roman" w:eastAsia="Arial Unicode MS" w:hAnsi="Times New Roman" w:cs="Times New Roman"/>
      <w:sz w:val="20"/>
      <w:szCs w:val="20"/>
      <w:bdr w:val="nil"/>
      <w:lang w:val="en-US"/>
    </w:rPr>
  </w:style>
  <w:style w:type="paragraph" w:styleId="Asuntodelcomentario">
    <w:name w:val="annotation subject"/>
    <w:basedOn w:val="Textocomentario"/>
    <w:next w:val="Textocomentario"/>
    <w:link w:val="AsuntodelcomentarioCar"/>
    <w:uiPriority w:val="99"/>
    <w:semiHidden/>
    <w:unhideWhenUsed/>
    <w:rsid w:val="005B3AF3"/>
    <w:rPr>
      <w:b/>
      <w:bCs/>
    </w:rPr>
  </w:style>
  <w:style w:type="character" w:customStyle="1" w:styleId="AsuntodelcomentarioCar">
    <w:name w:val="Asunto del comentario Car"/>
    <w:basedOn w:val="TextocomentarioCar"/>
    <w:link w:val="Asuntodelcomentario"/>
    <w:uiPriority w:val="99"/>
    <w:semiHidden/>
    <w:rsid w:val="005B3AF3"/>
    <w:rPr>
      <w:rFonts w:ascii="Times New Roman" w:eastAsia="Arial Unicode MS" w:hAnsi="Times New Roman" w:cs="Times New Roman"/>
      <w:b/>
      <w:bCs/>
      <w:sz w:val="20"/>
      <w:szCs w:val="20"/>
      <w:bdr w:val="nil"/>
      <w:lang w:val="en-US"/>
    </w:rPr>
  </w:style>
  <w:style w:type="paragraph" w:styleId="Revisin">
    <w:name w:val="Revision"/>
    <w:hidden/>
    <w:uiPriority w:val="99"/>
    <w:semiHidden/>
    <w:rsid w:val="005B3AF3"/>
    <w:pPr>
      <w:spacing w:after="0" w:line="240" w:lineRule="auto"/>
    </w:pPr>
    <w:rPr>
      <w:rFonts w:ascii="Times New Roman" w:eastAsia="Arial Unicode MS" w:hAnsi="Times New Roman" w:cs="Times New Roman"/>
      <w:sz w:val="24"/>
      <w:szCs w:val="24"/>
      <w:bdr w:val="nil"/>
      <w:lang w:val="en-US"/>
    </w:rPr>
  </w:style>
  <w:style w:type="paragraph" w:styleId="Textodeglobo">
    <w:name w:val="Balloon Text"/>
    <w:basedOn w:val="Normal"/>
    <w:link w:val="TextodegloboCar"/>
    <w:uiPriority w:val="99"/>
    <w:semiHidden/>
    <w:unhideWhenUsed/>
    <w:rsid w:val="005B3AF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B3AF3"/>
    <w:rPr>
      <w:rFonts w:ascii="Segoe UI" w:eastAsia="Arial Unicode MS" w:hAnsi="Segoe UI" w:cs="Segoe UI"/>
      <w:sz w:val="18"/>
      <w:szCs w:val="18"/>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405550">
      <w:bodyDiv w:val="1"/>
      <w:marLeft w:val="0"/>
      <w:marRight w:val="0"/>
      <w:marTop w:val="0"/>
      <w:marBottom w:val="0"/>
      <w:divBdr>
        <w:top w:val="none" w:sz="0" w:space="0" w:color="auto"/>
        <w:left w:val="none" w:sz="0" w:space="0" w:color="auto"/>
        <w:bottom w:val="none" w:sz="0" w:space="0" w:color="auto"/>
        <w:right w:val="none" w:sz="0" w:space="0" w:color="auto"/>
      </w:divBdr>
    </w:div>
    <w:div w:id="2138335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odaplana.es/descargas/industriaatuneraenelmundo/index.html" TargetMode="External"/><Relationship Id="rId13" Type="http://schemas.openxmlformats.org/officeDocument/2006/relationships/hyperlink" Target="mailto:eugenio@bdicomunicacion.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ola@bdicomunicacion.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aquel@bdicomunicacion.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cepesca.es" TargetMode="External"/><Relationship Id="rId14" Type="http://schemas.openxmlformats.org/officeDocument/2006/relationships/hyperlink" Target="mailto:comunicacion@cepesca.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201AF-1146-4E30-BD4A-2F8EBF237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1534</Words>
  <Characters>8441</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cp:lastPrinted>2015-10-30T14:00:00Z</cp:lastPrinted>
  <dcterms:created xsi:type="dcterms:W3CDTF">2015-11-04T09:41:00Z</dcterms:created>
  <dcterms:modified xsi:type="dcterms:W3CDTF">2015-11-04T09:41:00Z</dcterms:modified>
</cp:coreProperties>
</file>